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3D16B70B"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9669EB">
        <w:rPr>
          <w:rFonts w:ascii="Arial" w:hAnsi="Arial" w:cs="Arial"/>
          <w:b/>
          <w:sz w:val="24"/>
          <w:szCs w:val="24"/>
        </w:rPr>
        <w:t>#89</w:t>
      </w:r>
      <w:r w:rsidRPr="00925F0C">
        <w:rPr>
          <w:rFonts w:ascii="Arial" w:hAnsi="Arial" w:cs="Arial"/>
          <w:b/>
          <w:sz w:val="24"/>
          <w:szCs w:val="24"/>
        </w:rPr>
        <w:t xml:space="preserve"> </w:t>
      </w:r>
      <w:r w:rsidRPr="00925F0C">
        <w:rPr>
          <w:rFonts w:ascii="Arial" w:hAnsi="Arial" w:cs="Arial"/>
          <w:b/>
          <w:sz w:val="24"/>
          <w:szCs w:val="24"/>
        </w:rPr>
        <w:tab/>
      </w:r>
      <w:bookmarkStart w:id="0" w:name="_GoBack"/>
      <w:r w:rsidR="007D5F62" w:rsidRPr="007D5F62">
        <w:rPr>
          <w:rFonts w:ascii="Arial" w:hAnsi="Arial" w:cs="Arial"/>
          <w:b/>
          <w:sz w:val="24"/>
          <w:szCs w:val="24"/>
        </w:rPr>
        <w:t>R1-1709782</w:t>
      </w:r>
      <w:bookmarkEnd w:id="0"/>
    </w:p>
    <w:p w14:paraId="43B7F879" w14:textId="26430295" w:rsidR="00D1303E" w:rsidRPr="00925F0C" w:rsidRDefault="009669EB" w:rsidP="00D1303E">
      <w:pPr>
        <w:tabs>
          <w:tab w:val="right" w:pos="9630"/>
        </w:tabs>
        <w:spacing w:after="0"/>
        <w:jc w:val="both"/>
        <w:rPr>
          <w:rFonts w:ascii="Arial" w:hAnsi="Arial" w:cs="Arial"/>
          <w:b/>
          <w:sz w:val="24"/>
          <w:szCs w:val="24"/>
        </w:rPr>
      </w:pPr>
      <w:r>
        <w:rPr>
          <w:rFonts w:ascii="Arial" w:hAnsi="Arial" w:cs="Arial"/>
          <w:b/>
          <w:sz w:val="24"/>
          <w:szCs w:val="24"/>
        </w:rPr>
        <w:t>May 15</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19</w:t>
      </w:r>
      <w:r w:rsidR="00CA6BDF" w:rsidRPr="00925F0C">
        <w:rPr>
          <w:rFonts w:ascii="Arial" w:hAnsi="Arial" w:cs="Arial"/>
          <w:b/>
          <w:sz w:val="24"/>
          <w:szCs w:val="24"/>
          <w:vertAlign w:val="superscript"/>
        </w:rPr>
        <w:t>th</w:t>
      </w:r>
      <w:r>
        <w:rPr>
          <w:rFonts w:ascii="Arial" w:hAnsi="Arial" w:cs="Arial"/>
          <w:b/>
          <w:sz w:val="24"/>
          <w:szCs w:val="24"/>
        </w:rPr>
        <w:t>,</w:t>
      </w:r>
      <w:r w:rsidR="00CA6BDF" w:rsidRPr="00925F0C">
        <w:rPr>
          <w:rFonts w:ascii="Arial" w:hAnsi="Arial" w:cs="Arial"/>
          <w:b/>
          <w:sz w:val="24"/>
          <w:szCs w:val="24"/>
        </w:rPr>
        <w:t xml:space="preserve"> 201</w:t>
      </w:r>
      <w:r w:rsidR="00E33578">
        <w:rPr>
          <w:rFonts w:ascii="Arial" w:hAnsi="Arial" w:cs="Arial"/>
          <w:b/>
          <w:sz w:val="24"/>
          <w:szCs w:val="24"/>
        </w:rPr>
        <w:t>7</w:t>
      </w:r>
    </w:p>
    <w:p w14:paraId="43B7F87A" w14:textId="718BDCFB" w:rsidR="00D1303E" w:rsidRPr="00925F0C" w:rsidRDefault="009669EB"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Hangzhou, P. R. China</w:t>
      </w:r>
    </w:p>
    <w:p w14:paraId="43B7F87B" w14:textId="77777777" w:rsidR="0068226B" w:rsidRPr="00925F0C" w:rsidRDefault="0068226B" w:rsidP="00480B03">
      <w:pPr>
        <w:pStyle w:val="Footer"/>
        <w:jc w:val="both"/>
        <w:rPr>
          <w:i w:val="0"/>
          <w:noProof w:val="0"/>
        </w:rPr>
      </w:pPr>
    </w:p>
    <w:p w14:paraId="43B7F87C" w14:textId="28E31FB4"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1" w:name="Source"/>
      <w:bookmarkEnd w:id="1"/>
      <w:r w:rsidR="004649CC">
        <w:rPr>
          <w:rFonts w:ascii="Arial" w:hAnsi="Arial"/>
          <w:sz w:val="24"/>
        </w:rPr>
        <w:t>7</w:t>
      </w:r>
      <w:r w:rsidR="009A0E09">
        <w:rPr>
          <w:rFonts w:ascii="Arial" w:hAnsi="Arial"/>
          <w:sz w:val="24"/>
        </w:rPr>
        <w:t>.1.4.2.1</w:t>
      </w:r>
      <w:r w:rsidR="00980775">
        <w:rPr>
          <w:rFonts w:ascii="Arial" w:hAnsi="Arial"/>
          <w:sz w:val="24"/>
        </w:rPr>
        <w:t>.</w:t>
      </w:r>
      <w:r w:rsidR="00233253">
        <w:rPr>
          <w:rFonts w:ascii="Arial" w:hAnsi="Arial"/>
          <w:sz w:val="24"/>
        </w:rPr>
        <w:t>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04E5F014"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3B4F8B">
        <w:rPr>
          <w:rFonts w:ascii="Arial" w:hAnsi="Arial"/>
          <w:sz w:val="22"/>
        </w:rPr>
        <w:t>Early termination for Polar codes</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716D7CC" w14:textId="7F0BBAC1" w:rsidR="00201689" w:rsidRDefault="00791D83" w:rsidP="001B29E0">
      <w:pPr>
        <w:spacing w:after="120"/>
        <w:jc w:val="both"/>
        <w:rPr>
          <w:noProof/>
          <w:sz w:val="24"/>
        </w:rPr>
      </w:pPr>
      <w:r>
        <w:rPr>
          <w:noProof/>
          <w:sz w:val="24"/>
        </w:rPr>
        <w:t xml:space="preserve">In RAN1#87, Polar codes were adopted as </w:t>
      </w:r>
      <w:r w:rsidR="00201689">
        <w:rPr>
          <w:noProof/>
          <w:sz w:val="24"/>
        </w:rPr>
        <w:t xml:space="preserve">the </w:t>
      </w:r>
      <w:r>
        <w:rPr>
          <w:noProof/>
          <w:sz w:val="24"/>
        </w:rPr>
        <w:t xml:space="preserve">channel coding </w:t>
      </w:r>
      <w:r w:rsidR="00201689">
        <w:rPr>
          <w:noProof/>
          <w:sz w:val="24"/>
        </w:rPr>
        <w:t xml:space="preserve">scheme </w:t>
      </w:r>
      <w:r>
        <w:rPr>
          <w:noProof/>
          <w:sz w:val="24"/>
        </w:rPr>
        <w:t>for uplink</w:t>
      </w:r>
      <w:r w:rsidRPr="00324B92">
        <w:rPr>
          <w:noProof/>
          <w:sz w:val="24"/>
        </w:rPr>
        <w:t xml:space="preserve"> control information </w:t>
      </w:r>
      <w:r>
        <w:rPr>
          <w:noProof/>
          <w:sz w:val="24"/>
        </w:rPr>
        <w:t>and downlink control information (working assumptio</w:t>
      </w:r>
      <w:r w:rsidR="00201689">
        <w:rPr>
          <w:noProof/>
          <w:sz w:val="24"/>
        </w:rPr>
        <w:t>n</w:t>
      </w:r>
      <w:r>
        <w:rPr>
          <w:noProof/>
          <w:sz w:val="24"/>
        </w:rPr>
        <w:t xml:space="preserve">) for eMBB except for very small block length </w:t>
      </w:r>
      <w:r w:rsidR="002C3DDB">
        <w:rPr>
          <w:noProof/>
          <w:sz w:val="24"/>
        </w:rPr>
        <w:fldChar w:fldCharType="begin"/>
      </w:r>
      <w:r w:rsidR="002C3DDB">
        <w:rPr>
          <w:noProof/>
          <w:sz w:val="24"/>
        </w:rPr>
        <w:instrText xml:space="preserve"> REF _Ref481825115 \r \h </w:instrText>
      </w:r>
      <w:r w:rsidR="002C3DDB">
        <w:rPr>
          <w:noProof/>
          <w:sz w:val="24"/>
        </w:rPr>
      </w:r>
      <w:r w:rsidR="002C3DDB">
        <w:rPr>
          <w:noProof/>
          <w:sz w:val="24"/>
        </w:rPr>
        <w:fldChar w:fldCharType="separate"/>
      </w:r>
      <w:r w:rsidR="002C3DDB">
        <w:rPr>
          <w:noProof/>
          <w:sz w:val="24"/>
        </w:rPr>
        <w:t>[1]</w:t>
      </w:r>
      <w:r w:rsidR="002C3DDB">
        <w:rPr>
          <w:noProof/>
          <w:sz w:val="24"/>
        </w:rPr>
        <w:fldChar w:fldCharType="end"/>
      </w:r>
      <w:r>
        <w:rPr>
          <w:noProof/>
          <w:sz w:val="24"/>
        </w:rPr>
        <w:t xml:space="preserve">. </w:t>
      </w:r>
      <w:r w:rsidR="00231CB1">
        <w:rPr>
          <w:noProof/>
          <w:sz w:val="24"/>
        </w:rPr>
        <w:t xml:space="preserve">A </w:t>
      </w:r>
      <w:r w:rsidR="00ED36FC">
        <w:rPr>
          <w:noProof/>
          <w:sz w:val="24"/>
        </w:rPr>
        <w:t>detailed d</w:t>
      </w:r>
      <w:r>
        <w:rPr>
          <w:noProof/>
          <w:sz w:val="24"/>
        </w:rPr>
        <w:t xml:space="preserve">esign of Polar codes </w:t>
      </w:r>
      <w:r w:rsidR="00231CB1">
        <w:rPr>
          <w:noProof/>
          <w:sz w:val="24"/>
        </w:rPr>
        <w:t>is proposed in</w:t>
      </w:r>
      <w:r w:rsidR="002C3DDB">
        <w:rPr>
          <w:noProof/>
          <w:sz w:val="24"/>
        </w:rPr>
        <w:t xml:space="preserve"> </w:t>
      </w:r>
      <w:r w:rsidR="002C3DDB">
        <w:rPr>
          <w:noProof/>
          <w:sz w:val="24"/>
        </w:rPr>
        <w:fldChar w:fldCharType="begin"/>
      </w:r>
      <w:r w:rsidR="002C3DDB">
        <w:rPr>
          <w:noProof/>
          <w:sz w:val="24"/>
        </w:rPr>
        <w:instrText xml:space="preserve"> REF _Ref481825126 \r \h </w:instrText>
      </w:r>
      <w:r w:rsidR="002C3DDB">
        <w:rPr>
          <w:noProof/>
          <w:sz w:val="24"/>
        </w:rPr>
      </w:r>
      <w:r w:rsidR="002C3DDB">
        <w:rPr>
          <w:noProof/>
          <w:sz w:val="24"/>
        </w:rPr>
        <w:fldChar w:fldCharType="separate"/>
      </w:r>
      <w:r w:rsidR="002C3DDB">
        <w:rPr>
          <w:noProof/>
          <w:sz w:val="24"/>
        </w:rPr>
        <w:t>[3]</w:t>
      </w:r>
      <w:r w:rsidR="002C3DDB">
        <w:rPr>
          <w:noProof/>
          <w:sz w:val="24"/>
        </w:rPr>
        <w:fldChar w:fldCharType="end"/>
      </w:r>
      <w:r w:rsidR="00231CB1">
        <w:rPr>
          <w:noProof/>
          <w:sz w:val="24"/>
        </w:rPr>
        <w:t xml:space="preserve"> </w:t>
      </w:r>
      <w:r>
        <w:rPr>
          <w:noProof/>
          <w:sz w:val="24"/>
        </w:rPr>
        <w:t xml:space="preserve">for </w:t>
      </w:r>
      <w:r w:rsidR="00201689">
        <w:rPr>
          <w:noProof/>
          <w:sz w:val="24"/>
        </w:rPr>
        <w:t xml:space="preserve">the </w:t>
      </w:r>
      <w:r>
        <w:rPr>
          <w:noProof/>
          <w:sz w:val="24"/>
        </w:rPr>
        <w:t>control channel in eMBB system</w:t>
      </w:r>
      <w:r w:rsidR="00201689">
        <w:rPr>
          <w:noProof/>
          <w:sz w:val="24"/>
        </w:rPr>
        <w:t>s</w:t>
      </w:r>
      <w:r w:rsidR="00404038">
        <w:rPr>
          <w:noProof/>
          <w:sz w:val="24"/>
        </w:rPr>
        <w:t>.</w:t>
      </w:r>
      <w:r w:rsidR="00E004C2">
        <w:rPr>
          <w:noProof/>
          <w:sz w:val="24"/>
        </w:rPr>
        <w:t xml:space="preserve"> </w:t>
      </w:r>
      <w:r w:rsidR="00D07FEF">
        <w:rPr>
          <w:noProof/>
          <w:sz w:val="24"/>
        </w:rPr>
        <w:t xml:space="preserve">A single CRC for joint dectection and CRC-aided SCL decoding </w:t>
      </w:r>
      <w:r w:rsidR="00B57D8F">
        <w:rPr>
          <w:noProof/>
          <w:sz w:val="24"/>
        </w:rPr>
        <w:t xml:space="preserve">(CA-SCL) </w:t>
      </w:r>
      <w:r w:rsidR="00D07FEF">
        <w:rPr>
          <w:noProof/>
          <w:sz w:val="24"/>
        </w:rPr>
        <w:t>is propsed in th</w:t>
      </w:r>
      <w:r w:rsidR="00201689">
        <w:rPr>
          <w:noProof/>
          <w:sz w:val="24"/>
        </w:rPr>
        <w:t>at</w:t>
      </w:r>
      <w:r w:rsidR="00D07FEF">
        <w:rPr>
          <w:noProof/>
          <w:sz w:val="24"/>
        </w:rPr>
        <w:t xml:space="preserve"> contribution</w:t>
      </w:r>
      <w:r w:rsidR="00B57D8F">
        <w:rPr>
          <w:noProof/>
          <w:sz w:val="24"/>
        </w:rPr>
        <w:t>.</w:t>
      </w:r>
      <w:r w:rsidR="00CB079F">
        <w:rPr>
          <w:noProof/>
          <w:sz w:val="24"/>
        </w:rPr>
        <w:t xml:space="preserve"> The additional CRC bits are related to the list sizes used in the SCL decoder</w:t>
      </w:r>
      <w:r w:rsidR="00201689">
        <w:rPr>
          <w:noProof/>
          <w:sz w:val="24"/>
        </w:rPr>
        <w:t xml:space="preserve"> and are used to maintain false alarm and performance requirements with low overhead.</w:t>
      </w:r>
    </w:p>
    <w:p w14:paraId="17729760" w14:textId="7E3A3F14" w:rsidR="00201689" w:rsidRDefault="00196792" w:rsidP="001B29E0">
      <w:pPr>
        <w:spacing w:after="120"/>
        <w:jc w:val="both"/>
        <w:rPr>
          <w:noProof/>
          <w:sz w:val="24"/>
        </w:rPr>
      </w:pPr>
      <w:r>
        <w:rPr>
          <w:noProof/>
          <w:sz w:val="24"/>
        </w:rPr>
        <w:t xml:space="preserve">Polar codes with </w:t>
      </w:r>
      <w:r w:rsidR="00201689">
        <w:rPr>
          <w:noProof/>
          <w:sz w:val="24"/>
        </w:rPr>
        <w:t xml:space="preserve">a </w:t>
      </w:r>
      <w:r>
        <w:rPr>
          <w:noProof/>
          <w:sz w:val="24"/>
        </w:rPr>
        <w:t xml:space="preserve">distributed CRC are discussed in </w:t>
      </w:r>
      <w:r w:rsidR="002C3DDB">
        <w:rPr>
          <w:noProof/>
          <w:sz w:val="24"/>
        </w:rPr>
        <w:fldChar w:fldCharType="begin"/>
      </w:r>
      <w:r w:rsidR="002C3DDB">
        <w:rPr>
          <w:noProof/>
          <w:sz w:val="24"/>
        </w:rPr>
        <w:instrText xml:space="preserve"> REF _Ref481825209 \r \h </w:instrText>
      </w:r>
      <w:r w:rsidR="002C3DDB">
        <w:rPr>
          <w:noProof/>
          <w:sz w:val="24"/>
        </w:rPr>
      </w:r>
      <w:r w:rsidR="002C3DDB">
        <w:rPr>
          <w:noProof/>
          <w:sz w:val="24"/>
        </w:rPr>
        <w:fldChar w:fldCharType="separate"/>
      </w:r>
      <w:r w:rsidR="002C3DDB">
        <w:rPr>
          <w:noProof/>
          <w:sz w:val="24"/>
        </w:rPr>
        <w:t>[4]</w:t>
      </w:r>
      <w:r w:rsidR="002C3DDB">
        <w:rPr>
          <w:noProof/>
          <w:sz w:val="24"/>
        </w:rPr>
        <w:fldChar w:fldCharType="end"/>
      </w:r>
      <w:r w:rsidR="002C3DDB">
        <w:rPr>
          <w:noProof/>
          <w:sz w:val="24"/>
        </w:rPr>
        <w:fldChar w:fldCharType="begin"/>
      </w:r>
      <w:r w:rsidR="002C3DDB">
        <w:rPr>
          <w:noProof/>
          <w:sz w:val="24"/>
        </w:rPr>
        <w:instrText xml:space="preserve"> REF _Ref481825211 \r \h </w:instrText>
      </w:r>
      <w:r w:rsidR="002C3DDB">
        <w:rPr>
          <w:noProof/>
          <w:sz w:val="24"/>
        </w:rPr>
      </w:r>
      <w:r w:rsidR="002C3DDB">
        <w:rPr>
          <w:noProof/>
          <w:sz w:val="24"/>
        </w:rPr>
        <w:fldChar w:fldCharType="separate"/>
      </w:r>
      <w:r w:rsidR="002C3DDB">
        <w:rPr>
          <w:noProof/>
          <w:sz w:val="24"/>
        </w:rPr>
        <w:t>[5]</w:t>
      </w:r>
      <w:r w:rsidR="002C3DDB">
        <w:rPr>
          <w:noProof/>
          <w:sz w:val="24"/>
        </w:rPr>
        <w:fldChar w:fldCharType="end"/>
      </w:r>
      <w:r>
        <w:rPr>
          <w:noProof/>
          <w:sz w:val="24"/>
        </w:rPr>
        <w:t>.</w:t>
      </w:r>
      <w:r w:rsidR="00744BED">
        <w:rPr>
          <w:noProof/>
          <w:sz w:val="24"/>
        </w:rPr>
        <w:t xml:space="preserve"> </w:t>
      </w:r>
      <w:r w:rsidR="001B29E0">
        <w:rPr>
          <w:noProof/>
          <w:sz w:val="24"/>
        </w:rPr>
        <w:t xml:space="preserve">The two scheme have been compared in </w:t>
      </w:r>
      <w:r w:rsidR="002C3DDB">
        <w:rPr>
          <w:noProof/>
          <w:sz w:val="24"/>
        </w:rPr>
        <w:fldChar w:fldCharType="begin"/>
      </w:r>
      <w:r w:rsidR="002C3DDB">
        <w:rPr>
          <w:noProof/>
          <w:sz w:val="24"/>
        </w:rPr>
        <w:instrText xml:space="preserve"> REF _Ref481825225 \r \h </w:instrText>
      </w:r>
      <w:r w:rsidR="002C3DDB">
        <w:rPr>
          <w:noProof/>
          <w:sz w:val="24"/>
        </w:rPr>
      </w:r>
      <w:r w:rsidR="002C3DDB">
        <w:rPr>
          <w:noProof/>
          <w:sz w:val="24"/>
        </w:rPr>
        <w:fldChar w:fldCharType="separate"/>
      </w:r>
      <w:r w:rsidR="002C3DDB">
        <w:rPr>
          <w:noProof/>
          <w:sz w:val="24"/>
        </w:rPr>
        <w:t>[6]</w:t>
      </w:r>
      <w:r w:rsidR="002C3DDB">
        <w:rPr>
          <w:noProof/>
          <w:sz w:val="24"/>
        </w:rPr>
        <w:fldChar w:fldCharType="end"/>
      </w:r>
      <w:r w:rsidR="001B29E0">
        <w:rPr>
          <w:noProof/>
          <w:sz w:val="24"/>
        </w:rPr>
        <w:t xml:space="preserve">. The main conclusions are that distributed CRC </w:t>
      </w:r>
      <w:r w:rsidR="00201689">
        <w:rPr>
          <w:noProof/>
          <w:sz w:val="24"/>
        </w:rPr>
        <w:t>has very high implementation complexity unsuitable</w:t>
      </w:r>
      <w:r w:rsidR="001B29E0">
        <w:rPr>
          <w:noProof/>
          <w:sz w:val="24"/>
        </w:rPr>
        <w:t xml:space="preserve"> for NR control channel and </w:t>
      </w:r>
      <w:r w:rsidR="00201689">
        <w:rPr>
          <w:noProof/>
          <w:sz w:val="24"/>
        </w:rPr>
        <w:t xml:space="preserve">that </w:t>
      </w:r>
      <w:r w:rsidR="001B29E0">
        <w:rPr>
          <w:sz w:val="24"/>
          <w:szCs w:val="24"/>
          <w:lang w:eastAsia="ko-KR"/>
        </w:rPr>
        <w:t xml:space="preserve">CA-Polar </w:t>
      </w:r>
      <w:r w:rsidR="001B29E0">
        <w:rPr>
          <w:noProof/>
          <w:sz w:val="24"/>
        </w:rPr>
        <w:t xml:space="preserve">outperforms distributed CRC in terms </w:t>
      </w:r>
      <w:r w:rsidR="00201689">
        <w:rPr>
          <w:noProof/>
          <w:sz w:val="24"/>
        </w:rPr>
        <w:t xml:space="preserve">of performance and </w:t>
      </w:r>
      <w:r w:rsidR="001B29E0">
        <w:rPr>
          <w:noProof/>
          <w:sz w:val="24"/>
        </w:rPr>
        <w:t xml:space="preserve">complexity. </w:t>
      </w:r>
    </w:p>
    <w:p w14:paraId="34320C1A" w14:textId="067B029F" w:rsidR="00CB079F" w:rsidRDefault="00201689" w:rsidP="00201689">
      <w:pPr>
        <w:spacing w:after="120"/>
        <w:jc w:val="both"/>
        <w:rPr>
          <w:noProof/>
          <w:sz w:val="24"/>
        </w:rPr>
      </w:pPr>
      <w:r>
        <w:rPr>
          <w:noProof/>
          <w:sz w:val="24"/>
        </w:rPr>
        <w:t xml:space="preserve">Another early termination scheme that uses distributed parity was propose </w:t>
      </w:r>
      <w:r w:rsidR="008C0AA6">
        <w:rPr>
          <w:noProof/>
          <w:sz w:val="24"/>
        </w:rPr>
        <w:t xml:space="preserve">in </w:t>
      </w:r>
      <w:r w:rsidR="002C3DDB">
        <w:rPr>
          <w:noProof/>
          <w:sz w:val="24"/>
        </w:rPr>
        <w:fldChar w:fldCharType="begin"/>
      </w:r>
      <w:r w:rsidR="002C3DDB">
        <w:rPr>
          <w:noProof/>
          <w:sz w:val="24"/>
        </w:rPr>
        <w:instrText xml:space="preserve"> REF _Ref481825253 \r \h </w:instrText>
      </w:r>
      <w:r w:rsidR="002C3DDB">
        <w:rPr>
          <w:noProof/>
          <w:sz w:val="24"/>
        </w:rPr>
      </w:r>
      <w:r w:rsidR="002C3DDB">
        <w:rPr>
          <w:noProof/>
          <w:sz w:val="24"/>
        </w:rPr>
        <w:fldChar w:fldCharType="separate"/>
      </w:r>
      <w:r w:rsidR="002C3DDB">
        <w:rPr>
          <w:noProof/>
          <w:sz w:val="24"/>
        </w:rPr>
        <w:t>[7]</w:t>
      </w:r>
      <w:r w:rsidR="002C3DDB">
        <w:rPr>
          <w:noProof/>
          <w:sz w:val="24"/>
        </w:rPr>
        <w:fldChar w:fldCharType="end"/>
      </w:r>
      <w:r w:rsidR="00744BED">
        <w:rPr>
          <w:noProof/>
          <w:sz w:val="24"/>
        </w:rPr>
        <w:t>.</w:t>
      </w:r>
      <w:r w:rsidR="008C0AA6">
        <w:rPr>
          <w:noProof/>
          <w:sz w:val="24"/>
        </w:rPr>
        <w:t xml:space="preserve"> </w:t>
      </w:r>
      <w:r w:rsidR="00CB079F">
        <w:rPr>
          <w:noProof/>
          <w:sz w:val="24"/>
        </w:rPr>
        <w:t xml:space="preserve">In this contribution, we will </w:t>
      </w:r>
      <w:r>
        <w:rPr>
          <w:noProof/>
          <w:sz w:val="24"/>
        </w:rPr>
        <w:t xml:space="preserve">evalute the gain of this early termination scheme </w:t>
      </w:r>
      <w:r w:rsidR="006079AE">
        <w:rPr>
          <w:noProof/>
          <w:sz w:val="24"/>
        </w:rPr>
        <w:t xml:space="preserve">for Polar codes </w:t>
      </w:r>
      <w:r w:rsidR="009E1D7C">
        <w:rPr>
          <w:noProof/>
          <w:sz w:val="24"/>
        </w:rPr>
        <w:t>based on the following evaluation agreement from RAN1</w:t>
      </w:r>
      <w:r w:rsidR="00196792">
        <w:rPr>
          <w:noProof/>
          <w:sz w:val="24"/>
        </w:rPr>
        <w:t>#88</w:t>
      </w:r>
      <w:r w:rsidR="00CA4282">
        <w:rPr>
          <w:noProof/>
          <w:sz w:val="24"/>
        </w:rPr>
        <w:t>b</w:t>
      </w:r>
      <w:r w:rsidR="009E1D7C">
        <w:rPr>
          <w:noProof/>
          <w:sz w:val="24"/>
        </w:rPr>
        <w:t xml:space="preserve"> </w:t>
      </w:r>
      <w:r w:rsidR="009E1D7C">
        <w:rPr>
          <w:noProof/>
          <w:sz w:val="24"/>
        </w:rPr>
        <w:fldChar w:fldCharType="begin"/>
      </w:r>
      <w:r w:rsidR="009E1D7C">
        <w:rPr>
          <w:noProof/>
          <w:sz w:val="24"/>
        </w:rPr>
        <w:instrText xml:space="preserve"> REF _Ref474164765 \r \h </w:instrText>
      </w:r>
      <w:r w:rsidR="009E1D7C">
        <w:rPr>
          <w:noProof/>
          <w:sz w:val="24"/>
        </w:rPr>
      </w:r>
      <w:r w:rsidR="009E1D7C">
        <w:rPr>
          <w:noProof/>
          <w:sz w:val="24"/>
        </w:rPr>
        <w:fldChar w:fldCharType="separate"/>
      </w:r>
      <w:r w:rsidR="002C3DDB">
        <w:rPr>
          <w:noProof/>
          <w:sz w:val="24"/>
        </w:rPr>
        <w:t>[2]</w:t>
      </w:r>
      <w:r w:rsidR="009E1D7C">
        <w:rPr>
          <w:noProof/>
          <w:sz w:val="24"/>
        </w:rPr>
        <w:fldChar w:fldCharType="end"/>
      </w:r>
      <w:r w:rsidR="00021EE7">
        <w:rPr>
          <w:noProof/>
          <w:sz w:val="24"/>
        </w:rPr>
        <w:t>:</w:t>
      </w:r>
    </w:p>
    <w:p w14:paraId="02DFFE86" w14:textId="77777777" w:rsidR="00C02F6A" w:rsidRPr="000F2909" w:rsidRDefault="00C02F6A" w:rsidP="002608E0">
      <w:pPr>
        <w:ind w:left="288"/>
        <w:rPr>
          <w:rFonts w:eastAsia="MS Mincho"/>
          <w:b/>
          <w:highlight w:val="green"/>
          <w:u w:val="single"/>
          <w:lang w:eastAsia="ja-JP"/>
        </w:rPr>
      </w:pPr>
      <w:r w:rsidRPr="004B2AA4">
        <w:rPr>
          <w:rFonts w:eastAsia="MS Mincho"/>
          <w:b/>
          <w:sz w:val="24"/>
          <w:highlight w:val="green"/>
          <w:u w:val="single"/>
          <w:lang w:eastAsia="ja-JP"/>
        </w:rPr>
        <w:t>Agreement</w:t>
      </w:r>
      <w:r w:rsidRPr="000F2909">
        <w:rPr>
          <w:rFonts w:eastAsia="MS Mincho"/>
          <w:b/>
          <w:highlight w:val="green"/>
          <w:u w:val="single"/>
          <w:lang w:eastAsia="ja-JP"/>
        </w:rPr>
        <w:t>:</w:t>
      </w:r>
    </w:p>
    <w:p w14:paraId="66340E27"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J CRC bits are provided (</w:t>
      </w:r>
      <w:r w:rsidRPr="00C02F6A">
        <w:rPr>
          <w:rFonts w:eastAsia="MS Mincho"/>
          <w:color w:val="BFBFBF"/>
          <w:sz w:val="24"/>
          <w:lang w:eastAsia="ja-JP"/>
        </w:rPr>
        <w:t>which may be used for error detection and may also be used to assist decoding and potentially for early termination</w:t>
      </w:r>
      <w:r w:rsidRPr="00C02F6A">
        <w:rPr>
          <w:rFonts w:eastAsia="MS Mincho"/>
          <w:sz w:val="24"/>
          <w:lang w:eastAsia="ja-JP"/>
        </w:rPr>
        <w:t>)</w:t>
      </w:r>
    </w:p>
    <w:p w14:paraId="760FE634"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J may be different in DL and UL</w:t>
      </w:r>
    </w:p>
    <w:p w14:paraId="5AFF4948"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J may depend on the payload size in the UL (0 not precluded)</w:t>
      </w:r>
    </w:p>
    <w:p w14:paraId="0EAB3AAF"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In addition, J’ assistance bits are provided in reliable locations (</w:t>
      </w:r>
      <w:r w:rsidRPr="00C02F6A">
        <w:rPr>
          <w:rFonts w:eastAsia="MS Mincho"/>
          <w:color w:val="BFBFBF"/>
          <w:sz w:val="24"/>
          <w:lang w:eastAsia="ja-JP"/>
        </w:rPr>
        <w:t>which may be used to assist decoding and potentially for early termination</w:t>
      </w:r>
      <w:r w:rsidRPr="00C02F6A">
        <w:rPr>
          <w:rFonts w:eastAsia="MS Mincho"/>
          <w:sz w:val="24"/>
          <w:lang w:eastAsia="ja-JP"/>
        </w:rPr>
        <w:t>)</w:t>
      </w:r>
    </w:p>
    <w:p w14:paraId="59F6F1C9"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J + J’ &lt;= the number of bits required to satisfy the FAR target (</w:t>
      </w:r>
      <w:proofErr w:type="spellStart"/>
      <w:r w:rsidRPr="00C02F6A">
        <w:rPr>
          <w:rFonts w:eastAsia="MS Mincho"/>
          <w:sz w:val="24"/>
          <w:lang w:eastAsia="ja-JP"/>
        </w:rPr>
        <w:t>n</w:t>
      </w:r>
      <w:r w:rsidRPr="00C02F6A">
        <w:rPr>
          <w:rFonts w:eastAsia="MS Mincho"/>
          <w:sz w:val="24"/>
          <w:vertAlign w:val="subscript"/>
          <w:lang w:eastAsia="ja-JP"/>
        </w:rPr>
        <w:t>FAR</w:t>
      </w:r>
      <w:proofErr w:type="spellEnd"/>
      <w:r w:rsidRPr="00C02F6A">
        <w:rPr>
          <w:rFonts w:eastAsia="MS Mincho"/>
          <w:sz w:val="24"/>
          <w:lang w:eastAsia="ja-JP"/>
        </w:rPr>
        <w:t>) + 6</w:t>
      </w:r>
    </w:p>
    <w:p w14:paraId="71A69E48"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 xml:space="preserve">Working assumption: </w:t>
      </w:r>
    </w:p>
    <w:p w14:paraId="20133070" w14:textId="77777777" w:rsidR="00C02F6A" w:rsidRPr="00C02F6A" w:rsidRDefault="00C02F6A" w:rsidP="002608E0">
      <w:pPr>
        <w:numPr>
          <w:ilvl w:val="2"/>
          <w:numId w:val="42"/>
        </w:numPr>
        <w:tabs>
          <w:tab w:val="clear" w:pos="2160"/>
          <w:tab w:val="num" w:pos="2448"/>
        </w:tabs>
        <w:overflowPunct/>
        <w:autoSpaceDE/>
        <w:autoSpaceDN/>
        <w:adjustRightInd/>
        <w:spacing w:after="0"/>
        <w:ind w:left="2448"/>
        <w:textAlignment w:val="auto"/>
        <w:rPr>
          <w:rFonts w:eastAsia="MS Mincho"/>
          <w:sz w:val="24"/>
          <w:lang w:eastAsia="ja-JP"/>
        </w:rPr>
      </w:pPr>
      <w:r w:rsidRPr="00C02F6A">
        <w:rPr>
          <w:rFonts w:eastAsia="MS Mincho"/>
          <w:sz w:val="24"/>
          <w:lang w:eastAsia="ja-JP"/>
        </w:rPr>
        <w:t xml:space="preserve">For DL, </w:t>
      </w:r>
      <w:proofErr w:type="spellStart"/>
      <w:r w:rsidRPr="00C02F6A">
        <w:rPr>
          <w:rFonts w:eastAsia="MS Mincho"/>
          <w:sz w:val="24"/>
          <w:lang w:eastAsia="ja-JP"/>
        </w:rPr>
        <w:t>n</w:t>
      </w:r>
      <w:r w:rsidRPr="00C02F6A">
        <w:rPr>
          <w:rFonts w:eastAsia="MS Mincho"/>
          <w:sz w:val="24"/>
          <w:vertAlign w:val="subscript"/>
          <w:lang w:eastAsia="ja-JP"/>
        </w:rPr>
        <w:t>FAR</w:t>
      </w:r>
      <w:proofErr w:type="spellEnd"/>
      <w:r w:rsidRPr="00C02F6A">
        <w:rPr>
          <w:rFonts w:eastAsia="MS Mincho"/>
          <w:sz w:val="24"/>
          <w:lang w:eastAsia="ja-JP"/>
        </w:rPr>
        <w:t xml:space="preserve"> = 16 (at least for </w:t>
      </w:r>
      <w:proofErr w:type="spellStart"/>
      <w:r w:rsidRPr="00C02F6A">
        <w:rPr>
          <w:rFonts w:eastAsia="MS Mincho"/>
          <w:sz w:val="24"/>
          <w:lang w:eastAsia="ja-JP"/>
        </w:rPr>
        <w:t>eMBB</w:t>
      </w:r>
      <w:proofErr w:type="spellEnd"/>
      <w:r w:rsidRPr="00C02F6A">
        <w:rPr>
          <w:rFonts w:eastAsia="MS Mincho"/>
          <w:sz w:val="24"/>
          <w:lang w:eastAsia="ja-JP"/>
        </w:rPr>
        <w:t>-related DCI)</w:t>
      </w:r>
    </w:p>
    <w:p w14:paraId="1B35EAF8" w14:textId="77777777" w:rsidR="00C02F6A" w:rsidRPr="00C02F6A" w:rsidRDefault="00C02F6A" w:rsidP="002608E0">
      <w:pPr>
        <w:numPr>
          <w:ilvl w:val="2"/>
          <w:numId w:val="42"/>
        </w:numPr>
        <w:tabs>
          <w:tab w:val="clear" w:pos="2160"/>
          <w:tab w:val="num" w:pos="2448"/>
        </w:tabs>
        <w:overflowPunct/>
        <w:autoSpaceDE/>
        <w:autoSpaceDN/>
        <w:adjustRightInd/>
        <w:spacing w:after="0"/>
        <w:ind w:left="2448"/>
        <w:textAlignment w:val="auto"/>
        <w:rPr>
          <w:rFonts w:eastAsia="MS Mincho"/>
          <w:sz w:val="24"/>
          <w:lang w:eastAsia="ja-JP"/>
        </w:rPr>
      </w:pPr>
      <w:r w:rsidRPr="00C02F6A">
        <w:rPr>
          <w:rFonts w:eastAsia="MS Mincho"/>
          <w:sz w:val="24"/>
          <w:lang w:eastAsia="ja-JP"/>
        </w:rPr>
        <w:t xml:space="preserve">For UL, </w:t>
      </w:r>
      <w:proofErr w:type="spellStart"/>
      <w:r w:rsidRPr="00C02F6A">
        <w:rPr>
          <w:rFonts w:eastAsia="MS Mincho"/>
          <w:sz w:val="24"/>
          <w:lang w:eastAsia="ja-JP"/>
        </w:rPr>
        <w:t>n</w:t>
      </w:r>
      <w:r w:rsidRPr="00C02F6A">
        <w:rPr>
          <w:rFonts w:eastAsia="MS Mincho"/>
          <w:sz w:val="24"/>
          <w:vertAlign w:val="subscript"/>
          <w:lang w:eastAsia="ja-JP"/>
        </w:rPr>
        <w:t>FAR</w:t>
      </w:r>
      <w:proofErr w:type="spellEnd"/>
      <w:r w:rsidRPr="00C02F6A">
        <w:rPr>
          <w:rFonts w:eastAsia="MS Mincho"/>
          <w:sz w:val="24"/>
          <w:lang w:eastAsia="ja-JP"/>
        </w:rPr>
        <w:t xml:space="preserve"> = 8 or 16 (at least for </w:t>
      </w:r>
      <w:proofErr w:type="spellStart"/>
      <w:r w:rsidRPr="00C02F6A">
        <w:rPr>
          <w:rFonts w:eastAsia="MS Mincho"/>
          <w:sz w:val="24"/>
          <w:lang w:eastAsia="ja-JP"/>
        </w:rPr>
        <w:t>eMBB</w:t>
      </w:r>
      <w:proofErr w:type="spellEnd"/>
      <w:r w:rsidRPr="00C02F6A">
        <w:rPr>
          <w:rFonts w:eastAsia="MS Mincho"/>
          <w:sz w:val="24"/>
          <w:lang w:eastAsia="ja-JP"/>
        </w:rPr>
        <w:t>-related UCI; note that this applies for UL cases with CRC)</w:t>
      </w:r>
    </w:p>
    <w:p w14:paraId="7E83DAFF"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J’&gt;0</w:t>
      </w:r>
    </w:p>
    <w:p w14:paraId="23755D9A"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Working assumption: J”&lt;=2 additional assistance bits are provided in unreliable locations (</w:t>
      </w:r>
      <w:r w:rsidRPr="00C02F6A">
        <w:rPr>
          <w:rFonts w:eastAsia="MS Mincho"/>
          <w:color w:val="BFBFBF"/>
          <w:sz w:val="24"/>
          <w:lang w:eastAsia="ja-JP"/>
        </w:rPr>
        <w:t>which may be used to assist decoding and potentially for early termination</w:t>
      </w:r>
      <w:r w:rsidRPr="00C02F6A">
        <w:rPr>
          <w:rFonts w:eastAsia="MS Mincho"/>
          <w:sz w:val="24"/>
          <w:lang w:eastAsia="ja-JP"/>
        </w:rPr>
        <w:t>)</w:t>
      </w:r>
    </w:p>
    <w:p w14:paraId="6894A540"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Can be revisited in RAN1#89 if significant benefit is shown from a larger value of J” without undue complexity – companies are encouraged to additionally evaluate J”=8</w:t>
      </w:r>
    </w:p>
    <w:p w14:paraId="29946CF5"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The J’ (and J” if any) bits may be CRC and/or PC and/or hash bits (</w:t>
      </w:r>
      <w:proofErr w:type="spellStart"/>
      <w:r w:rsidRPr="00C02F6A">
        <w:rPr>
          <w:rFonts w:eastAsia="MS Mincho"/>
          <w:sz w:val="24"/>
          <w:lang w:eastAsia="ja-JP"/>
        </w:rPr>
        <w:t>downscope</w:t>
      </w:r>
      <w:proofErr w:type="spellEnd"/>
      <w:r w:rsidRPr="00C02F6A">
        <w:rPr>
          <w:rFonts w:eastAsia="MS Mincho"/>
          <w:sz w:val="24"/>
          <w:lang w:eastAsia="ja-JP"/>
        </w:rPr>
        <w:t xml:space="preserve"> if possible)</w:t>
      </w:r>
    </w:p>
    <w:p w14:paraId="3E24AB47"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Placement of the J, J’ (and J” if any) assistance bits is FFS after the study of early termination techniques</w:t>
      </w:r>
    </w:p>
    <w:p w14:paraId="1FCB8615"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lastRenderedPageBreak/>
        <w:t>Appended?</w:t>
      </w:r>
    </w:p>
    <w:p w14:paraId="5DE38B73"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Distributed?</w:t>
      </w:r>
    </w:p>
    <w:p w14:paraId="7D69A0FA" w14:textId="77777777" w:rsidR="00C02F6A" w:rsidRPr="00C02F6A" w:rsidRDefault="00C02F6A" w:rsidP="002608E0">
      <w:pPr>
        <w:numPr>
          <w:ilvl w:val="2"/>
          <w:numId w:val="42"/>
        </w:numPr>
        <w:tabs>
          <w:tab w:val="clear" w:pos="2160"/>
          <w:tab w:val="num" w:pos="2448"/>
        </w:tabs>
        <w:overflowPunct/>
        <w:autoSpaceDE/>
        <w:autoSpaceDN/>
        <w:adjustRightInd/>
        <w:spacing w:after="0"/>
        <w:ind w:left="2448"/>
        <w:textAlignment w:val="auto"/>
        <w:rPr>
          <w:rFonts w:eastAsia="MS Mincho"/>
          <w:sz w:val="24"/>
          <w:lang w:eastAsia="ja-JP"/>
        </w:rPr>
      </w:pPr>
      <w:r w:rsidRPr="00C02F6A">
        <w:rPr>
          <w:rFonts w:eastAsia="MS Mincho"/>
          <w:sz w:val="24"/>
          <w:lang w:eastAsia="ja-JP"/>
        </w:rPr>
        <w:t>evenly?</w:t>
      </w:r>
    </w:p>
    <w:p w14:paraId="6D5F67E8" w14:textId="6136A345" w:rsidR="004832C1" w:rsidRDefault="00C02F6A" w:rsidP="002608E0">
      <w:pPr>
        <w:numPr>
          <w:ilvl w:val="2"/>
          <w:numId w:val="42"/>
        </w:numPr>
        <w:tabs>
          <w:tab w:val="clear" w:pos="2160"/>
          <w:tab w:val="num" w:pos="2448"/>
        </w:tabs>
        <w:overflowPunct/>
        <w:autoSpaceDE/>
        <w:autoSpaceDN/>
        <w:adjustRightInd/>
        <w:spacing w:after="0"/>
        <w:ind w:left="2448"/>
        <w:textAlignment w:val="auto"/>
        <w:rPr>
          <w:rFonts w:eastAsia="MS Mincho"/>
          <w:sz w:val="24"/>
          <w:lang w:eastAsia="ja-JP"/>
        </w:rPr>
      </w:pPr>
      <w:r w:rsidRPr="00C02F6A">
        <w:rPr>
          <w:rFonts w:eastAsia="MS Mincho"/>
          <w:sz w:val="24"/>
          <w:lang w:eastAsia="ja-JP"/>
        </w:rPr>
        <w:t>unevenly?</w:t>
      </w:r>
    </w:p>
    <w:p w14:paraId="699F98E1" w14:textId="77777777" w:rsidR="00DC48AF" w:rsidRPr="00DC48AF" w:rsidRDefault="00DC48AF" w:rsidP="00DC48AF">
      <w:pPr>
        <w:ind w:left="288"/>
        <w:rPr>
          <w:rFonts w:eastAsia="MS Mincho"/>
          <w:b/>
          <w:sz w:val="22"/>
          <w:highlight w:val="green"/>
          <w:u w:val="single"/>
          <w:lang w:eastAsia="ja-JP"/>
        </w:rPr>
      </w:pPr>
      <w:r w:rsidRPr="00DC48AF">
        <w:rPr>
          <w:rFonts w:eastAsia="MS Mincho"/>
          <w:b/>
          <w:sz w:val="22"/>
          <w:highlight w:val="green"/>
          <w:u w:val="single"/>
          <w:lang w:eastAsia="ja-JP"/>
        </w:rPr>
        <w:t>Conclusion:</w:t>
      </w:r>
    </w:p>
    <w:p w14:paraId="2AB8F184" w14:textId="77777777" w:rsidR="00DC48AF" w:rsidRPr="00DC48AF" w:rsidRDefault="00DC48AF" w:rsidP="00DC48AF">
      <w:pPr>
        <w:numPr>
          <w:ilvl w:val="0"/>
          <w:numId w:val="50"/>
        </w:numPr>
        <w:overflowPunct/>
        <w:autoSpaceDE/>
        <w:autoSpaceDN/>
        <w:adjustRightInd/>
        <w:spacing w:after="0"/>
        <w:ind w:left="1008"/>
        <w:textAlignment w:val="auto"/>
        <w:rPr>
          <w:rFonts w:eastAsia="MS Mincho"/>
          <w:sz w:val="22"/>
          <w:lang w:eastAsia="ja-JP"/>
        </w:rPr>
      </w:pPr>
      <w:r w:rsidRPr="00DC48AF">
        <w:rPr>
          <w:rFonts w:eastAsia="MS Mincho"/>
          <w:sz w:val="22"/>
          <w:lang w:eastAsia="ja-JP"/>
        </w:rPr>
        <w:t>Study until RAN1#89 polar code construction techniques to facilitate early termination (i.e. before decoding all the information bits) without degrading BLER performance or latency (especially considering the time for deinterleaving the information and assistance bits) compared to purely implementation based methods such as path-metric based pruning</w:t>
      </w:r>
    </w:p>
    <w:p w14:paraId="14161F83" w14:textId="77777777" w:rsidR="00DC48AF" w:rsidRPr="00DC48AF" w:rsidRDefault="00DC48AF" w:rsidP="00DC48AF">
      <w:pPr>
        <w:numPr>
          <w:ilvl w:val="1"/>
          <w:numId w:val="50"/>
        </w:numPr>
        <w:overflowPunct/>
        <w:autoSpaceDE/>
        <w:autoSpaceDN/>
        <w:adjustRightInd/>
        <w:spacing w:after="0"/>
        <w:ind w:left="1728"/>
        <w:textAlignment w:val="auto"/>
        <w:rPr>
          <w:rFonts w:eastAsia="MS Mincho"/>
          <w:sz w:val="22"/>
          <w:lang w:eastAsia="ja-JP"/>
        </w:rPr>
      </w:pPr>
      <w:r w:rsidRPr="00DC48AF">
        <w:rPr>
          <w:rFonts w:eastAsia="MS Mincho"/>
          <w:sz w:val="22"/>
          <w:lang w:eastAsia="ja-JP"/>
        </w:rPr>
        <w:t>e.g. assistance bits distributed in the codeword in such a way that error detection can be performed after partial decoding</w:t>
      </w:r>
    </w:p>
    <w:p w14:paraId="2FC38DCD" w14:textId="77777777" w:rsidR="00DC48AF" w:rsidRPr="00DC48AF" w:rsidRDefault="00DC48AF" w:rsidP="00DC48AF">
      <w:pPr>
        <w:numPr>
          <w:ilvl w:val="1"/>
          <w:numId w:val="50"/>
        </w:numPr>
        <w:overflowPunct/>
        <w:autoSpaceDE/>
        <w:autoSpaceDN/>
        <w:adjustRightInd/>
        <w:spacing w:after="0"/>
        <w:ind w:left="1728"/>
        <w:textAlignment w:val="auto"/>
        <w:rPr>
          <w:rFonts w:eastAsia="MS Mincho"/>
          <w:sz w:val="22"/>
          <w:lang w:eastAsia="ja-JP"/>
        </w:rPr>
      </w:pPr>
      <w:r w:rsidRPr="00DC48AF">
        <w:rPr>
          <w:rFonts w:eastAsia="MS Mincho"/>
          <w:sz w:val="22"/>
          <w:lang w:eastAsia="ja-JP"/>
        </w:rPr>
        <w:t>Investigate performance, complexity and FAR impacts</w:t>
      </w:r>
    </w:p>
    <w:p w14:paraId="7C23C790" w14:textId="77777777" w:rsidR="00DC48AF" w:rsidRPr="009F35DF" w:rsidRDefault="00DC48AF" w:rsidP="00DC48AF">
      <w:pPr>
        <w:numPr>
          <w:ilvl w:val="1"/>
          <w:numId w:val="50"/>
        </w:numPr>
        <w:overflowPunct/>
        <w:autoSpaceDE/>
        <w:autoSpaceDN/>
        <w:adjustRightInd/>
        <w:spacing w:after="0"/>
        <w:ind w:left="1728"/>
        <w:textAlignment w:val="auto"/>
        <w:rPr>
          <w:rFonts w:eastAsia="MS Mincho"/>
          <w:lang w:eastAsia="ja-JP"/>
        </w:rPr>
      </w:pPr>
      <w:r w:rsidRPr="00DC48AF">
        <w:rPr>
          <w:rFonts w:eastAsia="MS Mincho"/>
          <w:sz w:val="22"/>
          <w:lang w:eastAsia="ja-JP"/>
        </w:rPr>
        <w:t>Study of use of data-independent scrambling to facilitate early termination is also not precluded</w:t>
      </w:r>
    </w:p>
    <w:p w14:paraId="1C74A722" w14:textId="77777777" w:rsidR="00DC48AF" w:rsidRDefault="00DC48AF" w:rsidP="002608E0">
      <w:pPr>
        <w:overflowPunct/>
        <w:autoSpaceDE/>
        <w:autoSpaceDN/>
        <w:adjustRightInd/>
        <w:spacing w:after="0"/>
        <w:textAlignment w:val="auto"/>
        <w:rPr>
          <w:rFonts w:eastAsia="MS Mincho"/>
          <w:sz w:val="24"/>
          <w:lang w:eastAsia="ja-JP"/>
        </w:rPr>
      </w:pPr>
    </w:p>
    <w:p w14:paraId="3AADB90B" w14:textId="534D0E21" w:rsidR="002608E0" w:rsidRDefault="00DC48AF" w:rsidP="002608E0">
      <w:pPr>
        <w:overflowPunct/>
        <w:autoSpaceDE/>
        <w:autoSpaceDN/>
        <w:adjustRightInd/>
        <w:spacing w:after="0"/>
        <w:textAlignment w:val="auto"/>
        <w:rPr>
          <w:rFonts w:eastAsia="MS Mincho"/>
          <w:sz w:val="24"/>
          <w:lang w:eastAsia="ja-JP"/>
        </w:rPr>
      </w:pPr>
      <w:r>
        <w:rPr>
          <w:rFonts w:eastAsia="MS Mincho"/>
          <w:sz w:val="24"/>
          <w:lang w:eastAsia="ja-JP"/>
        </w:rPr>
        <w:t xml:space="preserve">We will </w:t>
      </w:r>
      <w:r w:rsidR="00695183">
        <w:rPr>
          <w:rFonts w:eastAsia="MS Mincho"/>
          <w:sz w:val="24"/>
          <w:lang w:eastAsia="ja-JP"/>
        </w:rPr>
        <w:t>discuss different schemes of early termination in this contribution.</w:t>
      </w:r>
    </w:p>
    <w:p w14:paraId="5C31090C" w14:textId="0D9CD0B2" w:rsidR="00B261E9" w:rsidRDefault="0079001F" w:rsidP="00B261E9">
      <w:pPr>
        <w:pStyle w:val="Heading1"/>
      </w:pPr>
      <w:r>
        <w:t>Discussion on implementation challenges of d</w:t>
      </w:r>
      <w:r w:rsidR="00B261E9">
        <w:t xml:space="preserve">istributed CRC </w:t>
      </w:r>
      <w:r w:rsidR="00D2255B">
        <w:t xml:space="preserve">based </w:t>
      </w:r>
      <w:r>
        <w:t xml:space="preserve">on </w:t>
      </w:r>
      <w:r w:rsidR="0059554B">
        <w:t>bit permutation</w:t>
      </w:r>
      <w:r w:rsidR="00D2255B">
        <w:t xml:space="preserve"> for polar code</w:t>
      </w:r>
    </w:p>
    <w:p w14:paraId="6034F7B6" w14:textId="683612E5" w:rsidR="00B261E9" w:rsidRDefault="00B261E9" w:rsidP="00B261E9">
      <w:pPr>
        <w:jc w:val="both"/>
        <w:rPr>
          <w:noProof/>
          <w:sz w:val="24"/>
        </w:rPr>
      </w:pPr>
      <w:r>
        <w:rPr>
          <w:noProof/>
          <w:sz w:val="24"/>
        </w:rPr>
        <w:t xml:space="preserve">Polar codes with distributed CRC are discussed in [4][5]. The two schemes have been compared in [6]. From </w:t>
      </w:r>
      <w:r w:rsidR="009F5EE6">
        <w:rPr>
          <w:noProof/>
          <w:sz w:val="24"/>
        </w:rPr>
        <w:t>a UE implementation</w:t>
      </w:r>
      <w:r>
        <w:rPr>
          <w:noProof/>
          <w:sz w:val="24"/>
        </w:rPr>
        <w:t xml:space="preserve"> point of view, distributed CRC, though quite an interesting idea, is practically unimplementable due to unstructured interleaving of both info and CRC bits depending on each individual K value.</w:t>
      </w:r>
    </w:p>
    <w:p w14:paraId="6B0FDF99" w14:textId="72A04D66" w:rsidR="00B261E9" w:rsidRDefault="00B261E9" w:rsidP="00B261E9">
      <w:pPr>
        <w:jc w:val="both"/>
        <w:rPr>
          <w:noProof/>
          <w:sz w:val="24"/>
        </w:rPr>
      </w:pPr>
      <w:r>
        <w:rPr>
          <w:noProof/>
          <w:sz w:val="24"/>
        </w:rPr>
        <w:t xml:space="preserve">The additional operations of distributed CRC for early termination is depicted in Figure </w:t>
      </w:r>
      <w:r w:rsidR="00C2693D">
        <w:rPr>
          <w:noProof/>
          <w:sz w:val="24"/>
        </w:rPr>
        <w:t>A</w:t>
      </w:r>
      <w:r>
        <w:rPr>
          <w:noProof/>
          <w:sz w:val="24"/>
        </w:rPr>
        <w:t xml:space="preserve">. It is seen that the transform of generator matrix to up triangle matrix must be done for each (N,K). It is very complicated for the encoding and decoding. In the decoding, the positions of the information bits related to given CRC bit must be obtained and there is no structure of such association. The </w:t>
      </w:r>
      <w:r w:rsidR="00005AC8">
        <w:rPr>
          <w:noProof/>
          <w:sz w:val="24"/>
        </w:rPr>
        <w:t>unsturcutred parity</w:t>
      </w:r>
      <w:r>
        <w:rPr>
          <w:noProof/>
          <w:sz w:val="24"/>
        </w:rPr>
        <w:t xml:space="preserve"> checking must be done for all the candidate paths, which will further increase the latency and complexity and may block implementation of fast decoding schemes</w:t>
      </w:r>
      <w:r w:rsidR="00C2693D">
        <w:rPr>
          <w:noProof/>
          <w:sz w:val="24"/>
        </w:rPr>
        <w:t>.</w:t>
      </w:r>
    </w:p>
    <w:p w14:paraId="5B01F2A8" w14:textId="77777777" w:rsidR="00B261E9" w:rsidRDefault="006C2F3B" w:rsidP="00B261E9">
      <w:pPr>
        <w:jc w:val="center"/>
      </w:pPr>
      <w:r>
        <w:object w:dxaOrig="9795" w:dyaOrig="5925" w14:anchorId="2A2EB05F">
          <v:shape id="_x0000_i1026" type="#_x0000_t75" style="width:431.25pt;height:261pt" o:ole="">
            <v:imagedata r:id="rId12" o:title=""/>
          </v:shape>
          <o:OLEObject Type="Embed" ProgID="Visio.Drawing.11" ShapeID="_x0000_i1026" DrawAspect="Content" ObjectID="_1556660953" r:id="rId13"/>
        </w:object>
      </w:r>
    </w:p>
    <w:p w14:paraId="74C6FD75" w14:textId="4CFE5FE5" w:rsidR="00B261E9" w:rsidRDefault="00B261E9" w:rsidP="00B261E9">
      <w:pPr>
        <w:jc w:val="center"/>
        <w:rPr>
          <w:noProof/>
          <w:sz w:val="24"/>
        </w:rPr>
      </w:pPr>
      <w:r w:rsidRPr="008C2168">
        <w:rPr>
          <w:noProof/>
          <w:sz w:val="24"/>
        </w:rPr>
        <w:t xml:space="preserve">Figure </w:t>
      </w:r>
      <w:r w:rsidR="00C2693D">
        <w:rPr>
          <w:noProof/>
          <w:sz w:val="24"/>
        </w:rPr>
        <w:t>A</w:t>
      </w:r>
      <w:r>
        <w:rPr>
          <w:noProof/>
          <w:sz w:val="24"/>
        </w:rPr>
        <w:t xml:space="preserve">. Additional operations of Distributed CRC for early termination </w:t>
      </w:r>
    </w:p>
    <w:p w14:paraId="3373D17E" w14:textId="726C051E" w:rsidR="00EC757E" w:rsidRDefault="00EC757E" w:rsidP="00B261E9">
      <w:pPr>
        <w:jc w:val="both"/>
        <w:rPr>
          <w:noProof/>
          <w:sz w:val="24"/>
        </w:rPr>
      </w:pPr>
      <w:r>
        <w:rPr>
          <w:noProof/>
          <w:sz w:val="24"/>
        </w:rPr>
        <w:t xml:space="preserve">The latest design for distributed CRC is discussed in </w:t>
      </w:r>
      <w:r>
        <w:rPr>
          <w:noProof/>
          <w:sz w:val="24"/>
        </w:rPr>
        <w:fldChar w:fldCharType="begin"/>
      </w:r>
      <w:r>
        <w:rPr>
          <w:noProof/>
          <w:sz w:val="24"/>
        </w:rPr>
        <w:instrText xml:space="preserve"> REF _Ref482642704 \r \h </w:instrText>
      </w:r>
      <w:r>
        <w:rPr>
          <w:noProof/>
          <w:sz w:val="24"/>
        </w:rPr>
      </w:r>
      <w:r>
        <w:rPr>
          <w:noProof/>
          <w:sz w:val="24"/>
        </w:rPr>
        <w:fldChar w:fldCharType="separate"/>
      </w:r>
      <w:r>
        <w:rPr>
          <w:noProof/>
          <w:sz w:val="24"/>
        </w:rPr>
        <w:t>[11]</w:t>
      </w:r>
      <w:r>
        <w:rPr>
          <w:noProof/>
          <w:sz w:val="24"/>
        </w:rPr>
        <w:fldChar w:fldCharType="end"/>
      </w:r>
      <w:r>
        <w:rPr>
          <w:noProof/>
          <w:sz w:val="24"/>
        </w:rPr>
        <w:t xml:space="preserve">. A single interleaver pattern </w:t>
      </w:r>
      <w:r w:rsidR="00CE4D43">
        <w:rPr>
          <w:noProof/>
          <w:sz w:val="24"/>
        </w:rPr>
        <w:t xml:space="preserve">but with large interleaver size </w:t>
      </w:r>
      <w:r>
        <w:rPr>
          <w:noProof/>
          <w:sz w:val="24"/>
        </w:rPr>
        <w:t>according to the maximum K is designed for any information size</w:t>
      </w:r>
      <w:r w:rsidR="00CE4D43">
        <w:rPr>
          <w:noProof/>
          <w:sz w:val="24"/>
        </w:rPr>
        <w:t xml:space="preserve"> less than K</w:t>
      </w:r>
      <w:r>
        <w:rPr>
          <w:noProof/>
          <w:sz w:val="24"/>
        </w:rPr>
        <w:t xml:space="preserve">. However, </w:t>
      </w:r>
      <w:r w:rsidR="000A41F4">
        <w:rPr>
          <w:noProof/>
          <w:sz w:val="24"/>
        </w:rPr>
        <w:t>the complexity and benefits of this scheme are still not clear</w:t>
      </w:r>
      <w:r>
        <w:rPr>
          <w:noProof/>
          <w:sz w:val="24"/>
        </w:rPr>
        <w:t xml:space="preserve">. First, the early termination gain is reduced very much because the location of the CRC bits </w:t>
      </w:r>
      <w:r w:rsidR="000A41F4">
        <w:rPr>
          <w:noProof/>
          <w:sz w:val="24"/>
        </w:rPr>
        <w:t>is</w:t>
      </w:r>
      <w:r>
        <w:rPr>
          <w:noProof/>
          <w:sz w:val="24"/>
        </w:rPr>
        <w:t xml:space="preserve"> close to the end without triangularization of the CRC generation matrix. Because the original early termination gain is not large, it becomes </w:t>
      </w:r>
      <w:r w:rsidR="000A41F4">
        <w:rPr>
          <w:noProof/>
          <w:sz w:val="24"/>
        </w:rPr>
        <w:t>even less</w:t>
      </w:r>
      <w:r>
        <w:rPr>
          <w:noProof/>
          <w:sz w:val="24"/>
        </w:rPr>
        <w:t xml:space="preserve"> for this design. Second, the complexity of deriving the interleaver index for given K and CRC generate matrix is very high. Thirdly, the decoding latency will be increased because</w:t>
      </w:r>
      <w:r w:rsidR="000A41F4">
        <w:rPr>
          <w:noProof/>
          <w:sz w:val="24"/>
        </w:rPr>
        <w:t xml:space="preserve"> of</w:t>
      </w:r>
      <w:r>
        <w:rPr>
          <w:noProof/>
          <w:sz w:val="24"/>
        </w:rPr>
        <w:t xml:space="preserve"> the additional interleaver</w:t>
      </w:r>
      <w:r w:rsidR="00CE4D43">
        <w:rPr>
          <w:noProof/>
          <w:sz w:val="24"/>
        </w:rPr>
        <w:t xml:space="preserve">, which adds up to the overall timeline. The saving of latency in some cases at the expense of worst case latency (which drives the entire UE timeline). </w:t>
      </w:r>
      <w:r w:rsidR="00C55491">
        <w:rPr>
          <w:noProof/>
          <w:sz w:val="24"/>
        </w:rPr>
        <w:t>T</w:t>
      </w:r>
      <w:r w:rsidR="00CE4D43">
        <w:rPr>
          <w:noProof/>
          <w:sz w:val="24"/>
        </w:rPr>
        <w:t>he me</w:t>
      </w:r>
      <w:r>
        <w:rPr>
          <w:noProof/>
          <w:sz w:val="24"/>
        </w:rPr>
        <w:t>mory size inceases because interleaver index, CRC bits index and CRC generator matr</w:t>
      </w:r>
      <w:r w:rsidR="000A41F4">
        <w:rPr>
          <w:noProof/>
          <w:sz w:val="24"/>
        </w:rPr>
        <w:t>ix</w:t>
      </w:r>
      <w:r>
        <w:rPr>
          <w:noProof/>
          <w:sz w:val="24"/>
        </w:rPr>
        <w:t xml:space="preserve"> are needed to be stored. </w:t>
      </w:r>
      <w:r w:rsidR="000A41F4">
        <w:rPr>
          <w:noProof/>
          <w:sz w:val="24"/>
        </w:rPr>
        <w:t>T</w:t>
      </w:r>
      <w:r>
        <w:rPr>
          <w:noProof/>
          <w:sz w:val="24"/>
        </w:rPr>
        <w:t xml:space="preserve">he early termiantion gain </w:t>
      </w:r>
      <w:r w:rsidR="000A41F4">
        <w:rPr>
          <w:noProof/>
          <w:sz w:val="24"/>
        </w:rPr>
        <w:t xml:space="preserve">of this scheme </w:t>
      </w:r>
      <w:r>
        <w:rPr>
          <w:noProof/>
          <w:sz w:val="24"/>
        </w:rPr>
        <w:t>is small with price of large memory and latency.</w:t>
      </w:r>
      <w:r w:rsidR="00C55491">
        <w:rPr>
          <w:noProof/>
          <w:sz w:val="24"/>
        </w:rPr>
        <w:t xml:space="preserve"> Finally, we should all remember that, one main reason CRC is popular is its simplicity in implementation that, the encoding/decoding can be done via simple shift register operation instead of going to high complexity binary matrix multiplication. However, the proposed design in </w:t>
      </w:r>
      <w:r w:rsidR="00C55491">
        <w:rPr>
          <w:noProof/>
          <w:sz w:val="24"/>
        </w:rPr>
        <w:fldChar w:fldCharType="begin"/>
      </w:r>
      <w:r w:rsidR="00C55491">
        <w:rPr>
          <w:noProof/>
          <w:sz w:val="24"/>
        </w:rPr>
        <w:instrText xml:space="preserve"> REF _Ref482642704 \r \h </w:instrText>
      </w:r>
      <w:r w:rsidR="00C55491">
        <w:rPr>
          <w:noProof/>
          <w:sz w:val="24"/>
        </w:rPr>
      </w:r>
      <w:r w:rsidR="00C55491">
        <w:rPr>
          <w:noProof/>
          <w:sz w:val="24"/>
        </w:rPr>
        <w:fldChar w:fldCharType="separate"/>
      </w:r>
      <w:r w:rsidR="00C55491">
        <w:rPr>
          <w:noProof/>
          <w:sz w:val="24"/>
        </w:rPr>
        <w:t>[11]</w:t>
      </w:r>
      <w:r w:rsidR="00C55491">
        <w:rPr>
          <w:noProof/>
          <w:sz w:val="24"/>
        </w:rPr>
        <w:fldChar w:fldCharType="end"/>
      </w:r>
      <w:r w:rsidR="00C55491">
        <w:rPr>
          <w:noProof/>
          <w:sz w:val="24"/>
        </w:rPr>
        <w:t xml:space="preserve"> relies on the manipulation of binary generator matrix of CRC and is highly undesirable in high speed control channel decoding.</w:t>
      </w:r>
    </w:p>
    <w:p w14:paraId="5572CCBE" w14:textId="6A21F2FD" w:rsidR="00B261E9" w:rsidRDefault="00B261E9" w:rsidP="00B261E9">
      <w:pPr>
        <w:jc w:val="both"/>
        <w:rPr>
          <w:noProof/>
          <w:sz w:val="24"/>
        </w:rPr>
      </w:pPr>
      <w:r>
        <w:rPr>
          <w:noProof/>
          <w:sz w:val="24"/>
        </w:rPr>
        <w:t xml:space="preserve">In comparison, </w:t>
      </w:r>
      <w:r>
        <w:rPr>
          <w:sz w:val="24"/>
          <w:szCs w:val="24"/>
          <w:lang w:eastAsia="ko-KR"/>
        </w:rPr>
        <w:t xml:space="preserve">CA-Polar which has lower encoding and decoding complexity and latency </w:t>
      </w:r>
      <w:r>
        <w:rPr>
          <w:noProof/>
          <w:sz w:val="24"/>
        </w:rPr>
        <w:t>outperforms distributed CRC in terms of better performance and lower complexity</w:t>
      </w:r>
      <w:r w:rsidR="00A54837">
        <w:rPr>
          <w:noProof/>
          <w:sz w:val="24"/>
        </w:rPr>
        <w:t>.</w:t>
      </w:r>
    </w:p>
    <w:p w14:paraId="7BDBB434" w14:textId="7431E7E2" w:rsidR="008B6F74" w:rsidRPr="00F4281C" w:rsidRDefault="00FB1F3D" w:rsidP="008B6F74">
      <w:pPr>
        <w:spacing w:after="120"/>
        <w:jc w:val="both"/>
        <w:rPr>
          <w:sz w:val="24"/>
          <w:szCs w:val="24"/>
          <w:lang w:eastAsia="ko-KR"/>
        </w:rPr>
      </w:pPr>
      <w:r w:rsidRPr="00A345FC">
        <w:rPr>
          <w:b/>
          <w:i/>
          <w:sz w:val="24"/>
          <w:szCs w:val="24"/>
          <w:u w:val="single"/>
          <w:lang w:eastAsia="ko-KR"/>
        </w:rPr>
        <w:t xml:space="preserve">Observation </w:t>
      </w:r>
      <w:r w:rsidR="000E3B30">
        <w:rPr>
          <w:b/>
          <w:i/>
          <w:sz w:val="24"/>
          <w:szCs w:val="24"/>
          <w:u w:val="single"/>
          <w:lang w:eastAsia="ko-KR"/>
        </w:rPr>
        <w:t>0</w:t>
      </w:r>
      <w:r w:rsidRPr="00A345FC">
        <w:rPr>
          <w:b/>
          <w:i/>
          <w:sz w:val="24"/>
          <w:szCs w:val="24"/>
          <w:u w:val="single"/>
          <w:lang w:eastAsia="ko-KR"/>
        </w:rPr>
        <w:t>:</w:t>
      </w:r>
      <w:r w:rsidRPr="00A345FC">
        <w:rPr>
          <w:i/>
          <w:sz w:val="24"/>
          <w:szCs w:val="24"/>
          <w:lang w:eastAsia="ko-KR"/>
        </w:rPr>
        <w:t xml:space="preserve"> </w:t>
      </w:r>
      <w:r w:rsidRPr="00F504E4">
        <w:rPr>
          <w:sz w:val="24"/>
        </w:rPr>
        <w:t>polar code with</w:t>
      </w:r>
      <w:r>
        <w:rPr>
          <w:i/>
          <w:sz w:val="24"/>
          <w:szCs w:val="24"/>
          <w:lang w:eastAsia="ko-KR"/>
        </w:rPr>
        <w:t xml:space="preserve"> </w:t>
      </w:r>
      <w:r>
        <w:rPr>
          <w:sz w:val="24"/>
          <w:szCs w:val="24"/>
          <w:lang w:eastAsia="ko-KR"/>
        </w:rPr>
        <w:t xml:space="preserve">distributed CRC based on bit permutation is </w:t>
      </w:r>
      <w:r w:rsidR="000A41F4">
        <w:rPr>
          <w:sz w:val="24"/>
          <w:szCs w:val="24"/>
          <w:lang w:eastAsia="ko-KR"/>
        </w:rPr>
        <w:t>requires high complexity and increases worse-case latency for a limited gain in early termination.</w:t>
      </w:r>
    </w:p>
    <w:p w14:paraId="302589C3" w14:textId="77777777" w:rsidR="00B261E9" w:rsidRDefault="00B261E9" w:rsidP="00B261E9">
      <w:pPr>
        <w:pStyle w:val="Heading1"/>
      </w:pPr>
      <w:r>
        <w:t>Modifications to distributed CRC based Polar</w:t>
      </w:r>
    </w:p>
    <w:p w14:paraId="2B22D788" w14:textId="77777777" w:rsidR="00B261E9" w:rsidRDefault="00B261E9" w:rsidP="00B261E9">
      <w:pPr>
        <w:jc w:val="both"/>
        <w:rPr>
          <w:noProof/>
          <w:sz w:val="24"/>
        </w:rPr>
      </w:pPr>
      <w:r>
        <w:rPr>
          <w:noProof/>
          <w:sz w:val="24"/>
        </w:rPr>
        <w:t xml:space="preserve">As discussed in previous chapter, distributed CRC is practically unimplementable. [7] proposes a modified distributed CRC scheme which fixes interleaving structure and parity check functions so that </w:t>
      </w:r>
      <w:r>
        <w:rPr>
          <w:noProof/>
          <w:sz w:val="24"/>
        </w:rPr>
        <w:lastRenderedPageBreak/>
        <w:t>they are no longer dependent on (N, K). But such modification is also breaching the original CRC parity check functions, so this scheme has risk of higher false alarm rate and BLER performance.</w:t>
      </w:r>
    </w:p>
    <w:p w14:paraId="72B34023" w14:textId="77777777" w:rsidR="00B261E9" w:rsidRDefault="00B261E9" w:rsidP="00B261E9">
      <w:pPr>
        <w:jc w:val="both"/>
        <w:rPr>
          <w:noProof/>
          <w:sz w:val="24"/>
        </w:rPr>
      </w:pPr>
      <w:r>
        <w:rPr>
          <w:noProof/>
          <w:sz w:val="24"/>
        </w:rPr>
        <w:t>In order to quantify the violation of original CRC parity check function, we evaluated the hamming distance spectrum of original 11 bit CRC (polynomial is 0x532) and [7]’s scheme (8 bit CRC + 3 distributed CRC). Assuming K = 22, then hamming distance spectrum is</w:t>
      </w:r>
    </w:p>
    <w:p w14:paraId="61B086B5" w14:textId="77777777" w:rsidR="00B261E9" w:rsidRDefault="00B261E9" w:rsidP="00B261E9">
      <w:pPr>
        <w:jc w:val="both"/>
        <w:rPr>
          <w:noProof/>
          <w:sz w:val="24"/>
        </w:rPr>
      </w:pPr>
      <w:r>
        <w:rPr>
          <w:noProof/>
          <w:sz w:val="24"/>
        </w:rPr>
        <w:drawing>
          <wp:inline distT="0" distB="0" distL="0" distR="0" wp14:anchorId="06BF4D2C" wp14:editId="74004834">
            <wp:extent cx="63309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0950" cy="247650"/>
                    </a:xfrm>
                    <a:prstGeom prst="rect">
                      <a:avLst/>
                    </a:prstGeom>
                    <a:noFill/>
                    <a:ln>
                      <a:noFill/>
                    </a:ln>
                  </pic:spPr>
                </pic:pic>
              </a:graphicData>
            </a:graphic>
          </wp:inline>
        </w:drawing>
      </w:r>
    </w:p>
    <w:p w14:paraId="4C2CC1AB" w14:textId="4DBEEFE1" w:rsidR="00B261E9" w:rsidRDefault="00B261E9" w:rsidP="00B261E9">
      <w:pPr>
        <w:jc w:val="both"/>
        <w:rPr>
          <w:noProof/>
          <w:sz w:val="24"/>
        </w:rPr>
      </w:pPr>
      <w:r>
        <w:rPr>
          <w:noProof/>
          <w:sz w:val="24"/>
        </w:rPr>
        <w:t>It can be observed that min hamming distance is 6 for original 11 bit CRC, but only 4 with [7]’s modification. Increase of min hamming distance could lead to deterioration of False alarm rate and BLER performance.</w:t>
      </w:r>
      <w:r w:rsidR="00D34543">
        <w:rPr>
          <w:noProof/>
          <w:sz w:val="24"/>
        </w:rPr>
        <w:t xml:space="preserve"> Further evaluation of the potential issues of distributed CRC/parity schemes need to be very carefully done to avoid the undesirable side effect.</w:t>
      </w:r>
    </w:p>
    <w:p w14:paraId="6C0E96E2" w14:textId="0BCE38E2" w:rsidR="00B261E9" w:rsidRPr="002C7853" w:rsidRDefault="00234B59" w:rsidP="00B261E9">
      <w:pPr>
        <w:jc w:val="both"/>
        <w:rPr>
          <w:noProof/>
          <w:sz w:val="24"/>
        </w:rPr>
      </w:pPr>
      <w:r>
        <w:rPr>
          <w:noProof/>
          <w:sz w:val="24"/>
        </w:rPr>
        <w:t>Next</w:t>
      </w:r>
      <w:r w:rsidR="00B261E9">
        <w:rPr>
          <w:noProof/>
          <w:sz w:val="24"/>
        </w:rPr>
        <w:t>, we will also evaluate the early termination savings for [7]’s scheme.</w:t>
      </w:r>
    </w:p>
    <w:p w14:paraId="25732643" w14:textId="35AAD41B" w:rsidR="00A9097C" w:rsidRDefault="00A03D2E" w:rsidP="00A9097C">
      <w:pPr>
        <w:pStyle w:val="Heading1"/>
      </w:pPr>
      <w:r>
        <w:t xml:space="preserve">Decoding </w:t>
      </w:r>
      <w:r w:rsidR="007F4836">
        <w:t xml:space="preserve">complexity and </w:t>
      </w:r>
      <w:r>
        <w:t>latency for SCL decoding</w:t>
      </w:r>
    </w:p>
    <w:p w14:paraId="46002799" w14:textId="4CE79434" w:rsidR="00161391" w:rsidRDefault="003F39E7" w:rsidP="005752E0">
      <w:pPr>
        <w:jc w:val="both"/>
        <w:rPr>
          <w:noProof/>
          <w:sz w:val="24"/>
        </w:rPr>
      </w:pPr>
      <w:r>
        <w:rPr>
          <w:noProof/>
          <w:sz w:val="24"/>
        </w:rPr>
        <w:t xml:space="preserve">In this section, we investigate the decoding complexity and latency for </w:t>
      </w:r>
      <w:r w:rsidR="006E773E">
        <w:rPr>
          <w:noProof/>
          <w:sz w:val="24"/>
        </w:rPr>
        <w:t>successive-cancellation list (</w:t>
      </w:r>
      <w:r>
        <w:rPr>
          <w:noProof/>
          <w:sz w:val="24"/>
        </w:rPr>
        <w:t>SCL</w:t>
      </w:r>
      <w:r w:rsidR="006E773E">
        <w:rPr>
          <w:noProof/>
          <w:sz w:val="24"/>
        </w:rPr>
        <w:t>)</w:t>
      </w:r>
      <w:r>
        <w:rPr>
          <w:noProof/>
          <w:sz w:val="24"/>
        </w:rPr>
        <w:t xml:space="preserve"> decoding. </w:t>
      </w:r>
      <w:r w:rsidR="004F7BE9">
        <w:rPr>
          <w:noProof/>
          <w:sz w:val="24"/>
        </w:rPr>
        <w:t xml:space="preserve">Because the complexity and latency for SCL decoding is based on SC decoding, we </w:t>
      </w:r>
      <w:r w:rsidR="006E773E">
        <w:rPr>
          <w:noProof/>
          <w:sz w:val="24"/>
        </w:rPr>
        <w:t>discuss</w:t>
      </w:r>
      <w:r w:rsidR="004F7BE9">
        <w:rPr>
          <w:noProof/>
          <w:sz w:val="24"/>
        </w:rPr>
        <w:t xml:space="preserve"> the decoding complexity and latency for SC decoding first.</w:t>
      </w:r>
    </w:p>
    <w:p w14:paraId="4D4B1977" w14:textId="77777777" w:rsidR="00695183" w:rsidRDefault="00695183" w:rsidP="00695183">
      <w:pPr>
        <w:overflowPunct/>
        <w:autoSpaceDE/>
        <w:autoSpaceDN/>
        <w:adjustRightInd/>
        <w:spacing w:after="0"/>
        <w:jc w:val="both"/>
        <w:textAlignment w:val="auto"/>
        <w:rPr>
          <w:rFonts w:eastAsia="MS Mincho"/>
          <w:sz w:val="24"/>
          <w:lang w:eastAsia="ja-JP"/>
        </w:rPr>
      </w:pPr>
      <w:r>
        <w:rPr>
          <w:rFonts w:eastAsia="MS Mincho"/>
          <w:sz w:val="24"/>
          <w:lang w:eastAsia="ja-JP"/>
        </w:rPr>
        <w:t>We develop a simple, approximate relation to provide an intuitive understanding of decoding latency and complexity. We then compare it with more accurate latency estimates, showing that the simple approximation provides a good indicator for successive-cancellation polar list decoder latency reduction due to early termination.</w:t>
      </w:r>
    </w:p>
    <w:p w14:paraId="6B2D5A57" w14:textId="551CB90E" w:rsidR="00695183" w:rsidRDefault="00695183" w:rsidP="00695183">
      <w:pPr>
        <w:jc w:val="both"/>
        <w:rPr>
          <w:noProof/>
          <w:sz w:val="24"/>
        </w:rPr>
      </w:pPr>
      <w:r>
        <w:rPr>
          <w:rFonts w:eastAsia="MS Mincho"/>
          <w:sz w:val="24"/>
          <w:lang w:eastAsia="ja-JP"/>
        </w:rPr>
        <w:t>Average decoding latency is an important indicator of expected polar decoder power consumption in PDCCH. There will be a number of hypotheses to test, 44 in LTE, and the sooner the decoder can finish testing these hypotheses, the sooner the decoder memory can be powered down. Memory requires significant amount of energy to maintain its state, contributing greatly to the power consumption of a design with large memory such as a polar list decoder.</w:t>
      </w:r>
    </w:p>
    <w:p w14:paraId="179F59C8" w14:textId="044619F7" w:rsidR="00161391" w:rsidRDefault="00161391" w:rsidP="00161391">
      <w:pPr>
        <w:pStyle w:val="Heading2"/>
        <w:rPr>
          <w:noProof/>
        </w:rPr>
      </w:pPr>
      <w:r>
        <w:rPr>
          <w:noProof/>
        </w:rPr>
        <w:t>Decoding complexity and latency for SC decoding</w:t>
      </w:r>
    </w:p>
    <w:p w14:paraId="7955E2C4" w14:textId="2936EA36" w:rsidR="00A9097C" w:rsidRPr="003F39E7" w:rsidRDefault="006E773E" w:rsidP="005752E0">
      <w:pPr>
        <w:jc w:val="both"/>
        <w:rPr>
          <w:noProof/>
          <w:sz w:val="24"/>
        </w:rPr>
      </w:pPr>
      <w:r>
        <w:rPr>
          <w:noProof/>
          <w:sz w:val="24"/>
        </w:rPr>
        <w:t>We</w:t>
      </w:r>
      <w:r w:rsidR="003F39E7">
        <w:rPr>
          <w:noProof/>
          <w:sz w:val="24"/>
        </w:rPr>
        <w:t xml:space="preserve"> start with a very simple example of </w:t>
      </w:r>
      <w:r w:rsidR="009123E6">
        <w:rPr>
          <w:noProof/>
          <w:sz w:val="24"/>
        </w:rPr>
        <w:t xml:space="preserve">an </w:t>
      </w:r>
      <w:r w:rsidR="003F39E7">
        <w:rPr>
          <w:noProof/>
          <w:sz w:val="24"/>
        </w:rPr>
        <w:t>SC decoder with N=8. The detailed complexity and latency are depicted in Figure 1. It is seen that the total clocks are 2N-2 and the total sum of number of f functions and g functions are Nlog</w:t>
      </w:r>
      <w:r w:rsidR="003F39E7" w:rsidRPr="003F39E7">
        <w:rPr>
          <w:noProof/>
          <w:sz w:val="24"/>
          <w:vertAlign w:val="subscript"/>
        </w:rPr>
        <w:t>2</w:t>
      </w:r>
      <w:r w:rsidR="003F39E7">
        <w:rPr>
          <w:noProof/>
          <w:sz w:val="24"/>
        </w:rPr>
        <w:t>N</w:t>
      </w:r>
      <w:r w:rsidR="00C626A3">
        <w:rPr>
          <w:noProof/>
          <w:sz w:val="24"/>
        </w:rPr>
        <w:t xml:space="preserve"> with half for f function and half for g function.</w:t>
      </w:r>
      <w:r w:rsidR="00C32D7A">
        <w:rPr>
          <w:noProof/>
          <w:sz w:val="24"/>
        </w:rPr>
        <w:t xml:space="preserve"> Therefore, the total complexity is Nlog</w:t>
      </w:r>
      <w:r w:rsidR="00C32D7A" w:rsidRPr="00C32D7A">
        <w:rPr>
          <w:noProof/>
          <w:sz w:val="24"/>
          <w:vertAlign w:val="subscript"/>
        </w:rPr>
        <w:t>2</w:t>
      </w:r>
      <w:r w:rsidR="00C32D7A">
        <w:rPr>
          <w:noProof/>
          <w:sz w:val="24"/>
        </w:rPr>
        <w:t>N*average complexity of f function and g function.</w:t>
      </w:r>
    </w:p>
    <w:p w14:paraId="4A8AB745" w14:textId="233A185D" w:rsidR="009A672C" w:rsidRDefault="00B721ED" w:rsidP="00D13248">
      <w:pPr>
        <w:jc w:val="center"/>
        <w:rPr>
          <w:noProof/>
          <w:sz w:val="24"/>
        </w:rPr>
      </w:pPr>
      <w:r>
        <w:rPr>
          <w:noProof/>
          <w:sz w:val="24"/>
        </w:rPr>
        <w:lastRenderedPageBreak/>
        <w:drawing>
          <wp:inline distT="0" distB="0" distL="0" distR="0" wp14:anchorId="06C57364" wp14:editId="5DA247E0">
            <wp:extent cx="5241427" cy="3163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png"/>
                    <pic:cNvPicPr/>
                  </pic:nvPicPr>
                  <pic:blipFill>
                    <a:blip r:embed="rId15">
                      <a:extLst>
                        <a:ext uri="{28A0092B-C50C-407E-A947-70E740481C1C}">
                          <a14:useLocalDpi xmlns:a14="http://schemas.microsoft.com/office/drawing/2010/main" val="0"/>
                        </a:ext>
                      </a:extLst>
                    </a:blip>
                    <a:stretch>
                      <a:fillRect/>
                    </a:stretch>
                  </pic:blipFill>
                  <pic:spPr>
                    <a:xfrm>
                      <a:off x="0" y="0"/>
                      <a:ext cx="5241427" cy="3163145"/>
                    </a:xfrm>
                    <a:prstGeom prst="rect">
                      <a:avLst/>
                    </a:prstGeom>
                  </pic:spPr>
                </pic:pic>
              </a:graphicData>
            </a:graphic>
          </wp:inline>
        </w:drawing>
      </w:r>
    </w:p>
    <w:p w14:paraId="46A5BCD7" w14:textId="1102B934" w:rsidR="009A672C" w:rsidRDefault="003F39E7" w:rsidP="003F39E7">
      <w:pPr>
        <w:jc w:val="center"/>
        <w:rPr>
          <w:noProof/>
          <w:sz w:val="24"/>
        </w:rPr>
      </w:pPr>
      <w:r>
        <w:rPr>
          <w:noProof/>
          <w:sz w:val="24"/>
        </w:rPr>
        <w:t>Figure 1. The decoding complexity and latency for SC decoder with N = 8</w:t>
      </w:r>
    </w:p>
    <w:p w14:paraId="45745EAA" w14:textId="77270340" w:rsidR="00401BA0" w:rsidRDefault="005E05B0" w:rsidP="005752E0">
      <w:pPr>
        <w:jc w:val="both"/>
        <w:rPr>
          <w:noProof/>
          <w:sz w:val="24"/>
        </w:rPr>
      </w:pPr>
      <w:r>
        <w:rPr>
          <w:noProof/>
          <w:sz w:val="24"/>
        </w:rPr>
        <w:t>We</w:t>
      </w:r>
      <w:r w:rsidR="000577E8">
        <w:rPr>
          <w:noProof/>
          <w:sz w:val="24"/>
        </w:rPr>
        <w:t xml:space="preserve"> are interested in the complexity and clock</w:t>
      </w:r>
      <w:r>
        <w:rPr>
          <w:noProof/>
          <w:sz w:val="24"/>
        </w:rPr>
        <w:t xml:space="preserve"> cycles </w:t>
      </w:r>
      <w:r w:rsidR="000577E8">
        <w:rPr>
          <w:noProof/>
          <w:sz w:val="24"/>
        </w:rPr>
        <w:t>used after the i</w:t>
      </w:r>
      <w:r w:rsidR="00762D42">
        <w:rPr>
          <w:noProof/>
          <w:sz w:val="24"/>
        </w:rPr>
        <w:t>-</w:t>
      </w:r>
      <w:r w:rsidR="000577E8">
        <w:rPr>
          <w:noProof/>
          <w:sz w:val="24"/>
        </w:rPr>
        <w:t>th bit is decoded</w:t>
      </w:r>
      <w:r w:rsidR="009740F5">
        <w:rPr>
          <w:noProof/>
          <w:sz w:val="24"/>
        </w:rPr>
        <w:t xml:space="preserve"> </w:t>
      </w:r>
      <w:r>
        <w:rPr>
          <w:noProof/>
          <w:sz w:val="24"/>
        </w:rPr>
        <w:t xml:space="preserve">in the </w:t>
      </w:r>
      <w:r w:rsidR="009740F5">
        <w:rPr>
          <w:noProof/>
          <w:sz w:val="24"/>
        </w:rPr>
        <w:t>SC decoder</w:t>
      </w:r>
      <w:r w:rsidR="000577E8">
        <w:rPr>
          <w:noProof/>
          <w:sz w:val="24"/>
        </w:rPr>
        <w:t>.</w:t>
      </w:r>
      <w:r w:rsidR="002A2C83">
        <w:rPr>
          <w:noProof/>
          <w:sz w:val="24"/>
        </w:rPr>
        <w:t xml:space="preserve"> T</w:t>
      </w:r>
      <w:r w:rsidR="00401BA0">
        <w:rPr>
          <w:noProof/>
          <w:sz w:val="24"/>
        </w:rPr>
        <w:t xml:space="preserve">he </w:t>
      </w:r>
      <w:r>
        <w:rPr>
          <w:noProof/>
          <w:sz w:val="24"/>
        </w:rPr>
        <w:t xml:space="preserve">number of </w:t>
      </w:r>
      <w:r w:rsidR="00401BA0">
        <w:rPr>
          <w:noProof/>
          <w:sz w:val="24"/>
        </w:rPr>
        <w:t xml:space="preserve">decoding </w:t>
      </w:r>
      <w:r w:rsidR="002A2C83">
        <w:rPr>
          <w:noProof/>
          <w:sz w:val="24"/>
        </w:rPr>
        <w:t>clock</w:t>
      </w:r>
      <w:r w:rsidR="006E773E">
        <w:rPr>
          <w:noProof/>
          <w:sz w:val="24"/>
        </w:rPr>
        <w:t xml:space="preserve"> cycles</w:t>
      </w:r>
      <w:r w:rsidR="002A2C83">
        <w:rPr>
          <w:noProof/>
          <w:sz w:val="24"/>
        </w:rPr>
        <w:t xml:space="preserve"> used after the </w:t>
      </w:r>
      <w:r w:rsidR="002A2C83" w:rsidRPr="00180454">
        <w:rPr>
          <w:i/>
          <w:noProof/>
          <w:sz w:val="24"/>
        </w:rPr>
        <w:t>i</w:t>
      </w:r>
      <w:r w:rsidR="00762D42">
        <w:rPr>
          <w:i/>
          <w:noProof/>
          <w:sz w:val="24"/>
        </w:rPr>
        <w:t>-</w:t>
      </w:r>
      <w:r w:rsidR="002A2C83">
        <w:rPr>
          <w:noProof/>
          <w:sz w:val="24"/>
        </w:rPr>
        <w:t xml:space="preserve">th bit is decoded for N=64, 128, 256, 512 </w:t>
      </w:r>
      <w:r>
        <w:rPr>
          <w:noProof/>
          <w:sz w:val="24"/>
        </w:rPr>
        <w:t>is</w:t>
      </w:r>
      <w:r w:rsidR="002A2C83">
        <w:rPr>
          <w:noProof/>
          <w:sz w:val="24"/>
        </w:rPr>
        <w:t xml:space="preserve"> depicted in Figure 2</w:t>
      </w:r>
      <w:r w:rsidR="00401BA0">
        <w:rPr>
          <w:noProof/>
          <w:sz w:val="24"/>
        </w:rPr>
        <w:t xml:space="preserve">. </w:t>
      </w:r>
      <w:r w:rsidR="00180454">
        <w:rPr>
          <w:noProof/>
          <w:sz w:val="24"/>
        </w:rPr>
        <w:t>It is seen that the</w:t>
      </w:r>
      <w:r w:rsidR="00D219F5">
        <w:rPr>
          <w:noProof/>
          <w:sz w:val="24"/>
        </w:rPr>
        <w:t xml:space="preserve"> number of</w:t>
      </w:r>
      <w:r w:rsidR="00180454">
        <w:rPr>
          <w:noProof/>
          <w:sz w:val="24"/>
        </w:rPr>
        <w:t xml:space="preserve"> decoding clock</w:t>
      </w:r>
      <w:r w:rsidR="006E773E">
        <w:rPr>
          <w:noProof/>
          <w:sz w:val="24"/>
        </w:rPr>
        <w:t xml:space="preserve"> cycles</w:t>
      </w:r>
      <w:r w:rsidR="00180454">
        <w:rPr>
          <w:noProof/>
          <w:sz w:val="24"/>
        </w:rPr>
        <w:t xml:space="preserve"> used after the ith bit is decoded is </w:t>
      </w:r>
      <w:r>
        <w:rPr>
          <w:noProof/>
          <w:sz w:val="24"/>
        </w:rPr>
        <w:t>approximately</w:t>
      </w:r>
      <w:r w:rsidR="00180454">
        <w:rPr>
          <w:noProof/>
          <w:sz w:val="24"/>
        </w:rPr>
        <w:t xml:space="preserve"> 2*i-2 for variable N. The decoding latency is linearly increased with the number of decoded</w:t>
      </w:r>
      <w:r w:rsidR="000613B7">
        <w:rPr>
          <w:noProof/>
          <w:sz w:val="24"/>
        </w:rPr>
        <w:t xml:space="preserve"> bits</w:t>
      </w:r>
      <w:r w:rsidR="006E773E">
        <w:rPr>
          <w:noProof/>
          <w:sz w:val="24"/>
        </w:rPr>
        <w:t xml:space="preserve"> in an SC decoder.</w:t>
      </w:r>
    </w:p>
    <w:p w14:paraId="1CE3254C" w14:textId="172D6ADD" w:rsidR="009740F5" w:rsidRDefault="009740F5" w:rsidP="005752E0">
      <w:pPr>
        <w:jc w:val="both"/>
        <w:rPr>
          <w:noProof/>
          <w:sz w:val="24"/>
        </w:rPr>
      </w:pPr>
      <w:r>
        <w:rPr>
          <w:noProof/>
          <w:sz w:val="24"/>
        </w:rPr>
        <w:t xml:space="preserve">The decoding  complexity after the </w:t>
      </w:r>
      <w:r w:rsidRPr="00180454">
        <w:rPr>
          <w:i/>
          <w:noProof/>
          <w:sz w:val="24"/>
        </w:rPr>
        <w:t>i</w:t>
      </w:r>
      <w:r>
        <w:rPr>
          <w:noProof/>
          <w:sz w:val="24"/>
        </w:rPr>
        <w:t xml:space="preserve">th bit is decoded for N=64, 128, 256, 512 are depicted in Figure 3. It is seen that the decoding complexity after the ith bit is </w:t>
      </w:r>
      <w:r w:rsidR="00A31662">
        <w:rPr>
          <w:noProof/>
          <w:sz w:val="24"/>
        </w:rPr>
        <w:t>proportional to the</w:t>
      </w:r>
      <w:r>
        <w:rPr>
          <w:noProof/>
          <w:sz w:val="24"/>
        </w:rPr>
        <w:t xml:space="preserve"> number of decoded bits. For larger N, the decoding complexity becomes larger.</w:t>
      </w:r>
    </w:p>
    <w:p w14:paraId="6D854925" w14:textId="1D4E11D5" w:rsidR="000208CB" w:rsidRDefault="00401BA0" w:rsidP="000208CB">
      <w:pPr>
        <w:jc w:val="center"/>
        <w:rPr>
          <w:noProof/>
          <w:sz w:val="24"/>
        </w:rPr>
      </w:pPr>
      <w:r w:rsidRPr="004463E0">
        <w:rPr>
          <w:noProof/>
          <w:sz w:val="24"/>
        </w:rPr>
        <w:lastRenderedPageBreak/>
        <w:drawing>
          <wp:inline distT="0" distB="0" distL="0" distR="0" wp14:anchorId="1498B0E9" wp14:editId="78AE9BDC">
            <wp:extent cx="5781600" cy="3772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81600" cy="3772800"/>
                    </a:xfrm>
                    <a:prstGeom prst="rect">
                      <a:avLst/>
                    </a:prstGeom>
                    <a:noFill/>
                    <a:ln>
                      <a:noFill/>
                    </a:ln>
                  </pic:spPr>
                </pic:pic>
              </a:graphicData>
            </a:graphic>
          </wp:inline>
        </w:drawing>
      </w:r>
    </w:p>
    <w:p w14:paraId="35E94B5C" w14:textId="059823AA" w:rsidR="000208CB" w:rsidRDefault="000208CB" w:rsidP="000208CB">
      <w:pPr>
        <w:jc w:val="center"/>
        <w:rPr>
          <w:noProof/>
          <w:sz w:val="24"/>
        </w:rPr>
      </w:pPr>
      <w:r>
        <w:rPr>
          <w:noProof/>
          <w:sz w:val="24"/>
        </w:rPr>
        <w:t xml:space="preserve">Figure </w:t>
      </w:r>
      <w:r w:rsidR="00401BA0">
        <w:rPr>
          <w:noProof/>
          <w:sz w:val="24"/>
        </w:rPr>
        <w:t>2</w:t>
      </w:r>
      <w:r>
        <w:rPr>
          <w:noProof/>
          <w:sz w:val="24"/>
        </w:rPr>
        <w:t xml:space="preserve">. The decoding </w:t>
      </w:r>
      <w:r w:rsidR="00401BA0">
        <w:rPr>
          <w:noProof/>
          <w:sz w:val="24"/>
        </w:rPr>
        <w:t>latency</w:t>
      </w:r>
      <w:r>
        <w:rPr>
          <w:noProof/>
          <w:sz w:val="24"/>
        </w:rPr>
        <w:t xml:space="preserve"> for SC decoder</w:t>
      </w:r>
      <w:r w:rsidR="00350CAD">
        <w:rPr>
          <w:noProof/>
          <w:sz w:val="24"/>
        </w:rPr>
        <w:t xml:space="preserve"> for variable N</w:t>
      </w:r>
    </w:p>
    <w:p w14:paraId="282330A4" w14:textId="3DF3DCCC" w:rsidR="004463E0" w:rsidRDefault="00401BA0" w:rsidP="000208CB">
      <w:pPr>
        <w:jc w:val="center"/>
        <w:rPr>
          <w:noProof/>
          <w:sz w:val="24"/>
        </w:rPr>
      </w:pPr>
      <w:r w:rsidRPr="00F70EF0">
        <w:rPr>
          <w:rFonts w:ascii="Courier New" w:hAnsi="Courier New" w:cs="Courier New"/>
          <w:noProof/>
          <w:color w:val="000000"/>
          <w:sz w:val="26"/>
          <w:szCs w:val="26"/>
        </w:rPr>
        <w:drawing>
          <wp:inline distT="0" distB="0" distL="0" distR="0" wp14:anchorId="4F6A582C" wp14:editId="311473E3">
            <wp:extent cx="5781600" cy="377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81600" cy="3772800"/>
                    </a:xfrm>
                    <a:prstGeom prst="rect">
                      <a:avLst/>
                    </a:prstGeom>
                    <a:noFill/>
                    <a:ln>
                      <a:noFill/>
                    </a:ln>
                  </pic:spPr>
                </pic:pic>
              </a:graphicData>
            </a:graphic>
          </wp:inline>
        </w:drawing>
      </w:r>
    </w:p>
    <w:p w14:paraId="690DD03A" w14:textId="1169F5D6" w:rsidR="004463E0" w:rsidRDefault="000208CB" w:rsidP="000208CB">
      <w:pPr>
        <w:jc w:val="center"/>
        <w:rPr>
          <w:noProof/>
          <w:sz w:val="24"/>
        </w:rPr>
      </w:pPr>
      <w:r>
        <w:rPr>
          <w:noProof/>
          <w:sz w:val="24"/>
        </w:rPr>
        <w:t xml:space="preserve">Figure </w:t>
      </w:r>
      <w:r w:rsidR="00401BA0">
        <w:rPr>
          <w:noProof/>
          <w:sz w:val="24"/>
        </w:rPr>
        <w:t>3</w:t>
      </w:r>
      <w:r>
        <w:rPr>
          <w:noProof/>
          <w:sz w:val="24"/>
        </w:rPr>
        <w:t xml:space="preserve">. The decoding </w:t>
      </w:r>
      <w:r w:rsidR="00401BA0">
        <w:rPr>
          <w:noProof/>
          <w:sz w:val="24"/>
        </w:rPr>
        <w:t xml:space="preserve">complexity </w:t>
      </w:r>
      <w:r>
        <w:rPr>
          <w:noProof/>
          <w:sz w:val="24"/>
        </w:rPr>
        <w:t xml:space="preserve">for SC decoder </w:t>
      </w:r>
      <w:r w:rsidR="00350CAD">
        <w:rPr>
          <w:noProof/>
          <w:sz w:val="24"/>
        </w:rPr>
        <w:t>for variable N</w:t>
      </w:r>
    </w:p>
    <w:p w14:paraId="5D9E434D" w14:textId="3BE363F1" w:rsidR="00BF1805" w:rsidRDefault="00BF1805" w:rsidP="00BF1805">
      <w:pPr>
        <w:pStyle w:val="Heading2"/>
        <w:rPr>
          <w:noProof/>
        </w:rPr>
      </w:pPr>
      <w:r>
        <w:rPr>
          <w:noProof/>
        </w:rPr>
        <w:lastRenderedPageBreak/>
        <w:t>Decoding complexity and latency for SCL decoding</w:t>
      </w:r>
    </w:p>
    <w:p w14:paraId="23D419E5" w14:textId="3117984D" w:rsidR="00BF1805" w:rsidRDefault="005419D8" w:rsidP="00BF1805">
      <w:pPr>
        <w:ind w:left="360"/>
        <w:jc w:val="both"/>
        <w:rPr>
          <w:noProof/>
          <w:sz w:val="24"/>
        </w:rPr>
      </w:pPr>
      <w:r>
        <w:rPr>
          <w:noProof/>
          <w:sz w:val="24"/>
        </w:rPr>
        <w:t>After obtaining the decoding complexity and latency of SC decoding</w:t>
      </w:r>
      <w:r w:rsidR="00615E45">
        <w:rPr>
          <w:noProof/>
          <w:sz w:val="24"/>
        </w:rPr>
        <w:t>, we use a similar proceedure to estimate</w:t>
      </w:r>
      <w:r>
        <w:rPr>
          <w:noProof/>
          <w:sz w:val="24"/>
        </w:rPr>
        <w:t xml:space="preserve"> the complexity and latency </w:t>
      </w:r>
      <w:r w:rsidR="00615E45">
        <w:rPr>
          <w:noProof/>
          <w:sz w:val="24"/>
        </w:rPr>
        <w:t>of</w:t>
      </w:r>
      <w:r>
        <w:rPr>
          <w:noProof/>
          <w:sz w:val="24"/>
        </w:rPr>
        <w:t xml:space="preserve"> SCL decoding. </w:t>
      </w:r>
    </w:p>
    <w:p w14:paraId="1AF22DAD" w14:textId="0B709B43" w:rsidR="00BF1805" w:rsidRPr="00CE077D" w:rsidRDefault="00DA57CB" w:rsidP="00DA57CB">
      <w:pPr>
        <w:pStyle w:val="ListParagraph"/>
        <w:numPr>
          <w:ilvl w:val="0"/>
          <w:numId w:val="43"/>
        </w:numPr>
        <w:jc w:val="both"/>
        <w:rPr>
          <w:b/>
          <w:noProof/>
          <w:sz w:val="24"/>
        </w:rPr>
      </w:pPr>
      <w:r w:rsidRPr="00CE077D">
        <w:rPr>
          <w:b/>
          <w:noProof/>
          <w:sz w:val="24"/>
        </w:rPr>
        <w:t>Decoding latency</w:t>
      </w:r>
    </w:p>
    <w:p w14:paraId="53A210F0" w14:textId="05EB9B03" w:rsidR="00DA57CB" w:rsidRDefault="00615E45" w:rsidP="00DA57CB">
      <w:pPr>
        <w:pStyle w:val="ListParagraph"/>
        <w:jc w:val="both"/>
        <w:rPr>
          <w:noProof/>
          <w:sz w:val="24"/>
        </w:rPr>
      </w:pPr>
      <w:r>
        <w:rPr>
          <w:noProof/>
          <w:sz w:val="24"/>
        </w:rPr>
        <w:t xml:space="preserve">Latency of SCL decoding is approximated by </w:t>
      </w:r>
      <w:r w:rsidR="00DA57CB">
        <w:rPr>
          <w:noProof/>
          <w:sz w:val="24"/>
        </w:rPr>
        <w:t xml:space="preserve">the sum of 2N-2 </w:t>
      </w:r>
      <w:r>
        <w:rPr>
          <w:noProof/>
          <w:sz w:val="24"/>
        </w:rPr>
        <w:t xml:space="preserve">cycles </w:t>
      </w:r>
      <w:r w:rsidR="00DA57CB">
        <w:rPr>
          <w:noProof/>
          <w:sz w:val="24"/>
        </w:rPr>
        <w:t xml:space="preserve">and the decoding latency of sorting for </w:t>
      </w:r>
      <w:r w:rsidR="00122180">
        <w:rPr>
          <w:noProof/>
          <w:sz w:val="24"/>
        </w:rPr>
        <w:t>non-frozen bits</w:t>
      </w:r>
      <w:r>
        <w:rPr>
          <w:noProof/>
          <w:sz w:val="24"/>
        </w:rPr>
        <w:t>. It is assumed that</w:t>
      </w:r>
      <w:r w:rsidR="00DA57CB">
        <w:rPr>
          <w:noProof/>
          <w:sz w:val="24"/>
        </w:rPr>
        <w:t xml:space="preserve"> </w:t>
      </w:r>
      <w:r>
        <w:rPr>
          <w:noProof/>
          <w:sz w:val="24"/>
        </w:rPr>
        <w:t xml:space="preserve">all </w:t>
      </w:r>
      <w:r w:rsidR="00DA57CB">
        <w:rPr>
          <w:noProof/>
          <w:sz w:val="24"/>
        </w:rPr>
        <w:t>the L candida</w:t>
      </w:r>
      <w:r>
        <w:rPr>
          <w:noProof/>
          <w:sz w:val="24"/>
        </w:rPr>
        <w:t>te paths are decoded in parallel</w:t>
      </w:r>
      <w:r w:rsidR="00DA57CB">
        <w:rPr>
          <w:noProof/>
          <w:sz w:val="24"/>
        </w:rPr>
        <w:t xml:space="preserve">. </w:t>
      </w:r>
      <w:r w:rsidR="00A033DB">
        <w:rPr>
          <w:noProof/>
          <w:sz w:val="24"/>
        </w:rPr>
        <w:t xml:space="preserve">The sorting </w:t>
      </w:r>
      <w:r>
        <w:rPr>
          <w:noProof/>
          <w:sz w:val="24"/>
        </w:rPr>
        <w:t xml:space="preserve">latency is assumed to </w:t>
      </w:r>
      <w:r w:rsidR="00F504E4">
        <w:rPr>
          <w:noProof/>
          <w:sz w:val="24"/>
        </w:rPr>
        <w:t xml:space="preserve">take α </w:t>
      </w:r>
      <w:r w:rsidR="00A033DB">
        <w:rPr>
          <w:noProof/>
          <w:sz w:val="24"/>
        </w:rPr>
        <w:t xml:space="preserve">clock </w:t>
      </w:r>
      <w:r>
        <w:rPr>
          <w:noProof/>
          <w:sz w:val="24"/>
        </w:rPr>
        <w:t>cycle</w:t>
      </w:r>
      <w:r w:rsidR="00F504E4">
        <w:rPr>
          <w:noProof/>
          <w:sz w:val="24"/>
        </w:rPr>
        <w:t>s (where α is a number depending on implementation)</w:t>
      </w:r>
      <w:r w:rsidR="00A033DB">
        <w:rPr>
          <w:noProof/>
          <w:sz w:val="24"/>
        </w:rPr>
        <w:t>. Therefore, the total decodeing latency will be 2N-2+K+J with K+J clocks for the sorting operation of K+J information bits.</w:t>
      </w:r>
    </w:p>
    <w:p w14:paraId="74612759" w14:textId="7D0BE71C" w:rsidR="00EC474F" w:rsidRPr="00CE077D" w:rsidRDefault="00EC474F" w:rsidP="00EC474F">
      <w:pPr>
        <w:pStyle w:val="ListParagraph"/>
        <w:numPr>
          <w:ilvl w:val="0"/>
          <w:numId w:val="43"/>
        </w:numPr>
        <w:jc w:val="both"/>
        <w:rPr>
          <w:b/>
          <w:noProof/>
          <w:sz w:val="24"/>
        </w:rPr>
      </w:pPr>
      <w:r w:rsidRPr="00CE077D">
        <w:rPr>
          <w:b/>
          <w:noProof/>
          <w:sz w:val="24"/>
        </w:rPr>
        <w:t>Decoding complexity</w:t>
      </w:r>
    </w:p>
    <w:p w14:paraId="41D0A9B9" w14:textId="01EC1279" w:rsidR="00EC474F" w:rsidRDefault="008069F4" w:rsidP="00EC474F">
      <w:pPr>
        <w:pStyle w:val="ListParagraph"/>
        <w:jc w:val="both"/>
        <w:rPr>
          <w:noProof/>
          <w:sz w:val="24"/>
          <w:lang w:val="en-GB"/>
        </w:rPr>
      </w:pPr>
      <w:r>
        <w:rPr>
          <w:noProof/>
          <w:sz w:val="24"/>
        </w:rPr>
        <w:t>The decoding complexity is the sum of LNlog</w:t>
      </w:r>
      <w:r w:rsidRPr="008069F4">
        <w:rPr>
          <w:noProof/>
          <w:sz w:val="24"/>
          <w:vertAlign w:val="subscript"/>
        </w:rPr>
        <w:t>2</w:t>
      </w:r>
      <w:r>
        <w:rPr>
          <w:noProof/>
          <w:sz w:val="24"/>
        </w:rPr>
        <w:t>N and the decoding complexity of sorting for non-frozen bits.</w:t>
      </w:r>
      <w:r w:rsidR="00A0584D">
        <w:rPr>
          <w:noProof/>
          <w:sz w:val="24"/>
        </w:rPr>
        <w:t xml:space="preserve"> According to </w:t>
      </w:r>
      <w:r w:rsidR="006D745A">
        <w:rPr>
          <w:noProof/>
          <w:sz w:val="24"/>
        </w:rPr>
        <w:t xml:space="preserve">the analysis in </w:t>
      </w:r>
      <w:r w:rsidR="00A0584D">
        <w:rPr>
          <w:noProof/>
          <w:sz w:val="24"/>
        </w:rPr>
        <w:t>contribution [</w:t>
      </w:r>
      <w:r w:rsidR="006D745A">
        <w:rPr>
          <w:noProof/>
          <w:sz w:val="24"/>
        </w:rPr>
        <w:t>8</w:t>
      </w:r>
      <w:r w:rsidR="00A0584D">
        <w:rPr>
          <w:noProof/>
          <w:sz w:val="24"/>
        </w:rPr>
        <w:t>]</w:t>
      </w:r>
      <w:r w:rsidR="006D745A">
        <w:rPr>
          <w:noProof/>
          <w:sz w:val="24"/>
        </w:rPr>
        <w:t xml:space="preserve">, the </w:t>
      </w:r>
      <w:r w:rsidR="005E05B0">
        <w:rPr>
          <w:noProof/>
          <w:sz w:val="24"/>
        </w:rPr>
        <w:t xml:space="preserve">total </w:t>
      </w:r>
      <w:r w:rsidR="006D745A">
        <w:rPr>
          <w:noProof/>
          <w:sz w:val="24"/>
        </w:rPr>
        <w:t xml:space="preserve">complexity of one f function and one g function </w:t>
      </w:r>
      <w:r w:rsidR="00615E45">
        <w:rPr>
          <w:noProof/>
          <w:sz w:val="24"/>
        </w:rPr>
        <w:t>is</w:t>
      </w:r>
      <w:r w:rsidR="006D745A">
        <w:rPr>
          <w:noProof/>
          <w:sz w:val="24"/>
        </w:rPr>
        <w:t xml:space="preserve"> 5 add</w:t>
      </w:r>
      <w:r w:rsidR="00615E45">
        <w:rPr>
          <w:noProof/>
          <w:sz w:val="24"/>
        </w:rPr>
        <w:t>itions and one comparison</w:t>
      </w:r>
      <w:r w:rsidR="006D745A">
        <w:rPr>
          <w:noProof/>
          <w:sz w:val="24"/>
        </w:rPr>
        <w:t xml:space="preserve">. </w:t>
      </w:r>
      <w:r w:rsidR="00BC6221">
        <w:rPr>
          <w:noProof/>
          <w:sz w:val="24"/>
        </w:rPr>
        <w:t>The</w:t>
      </w:r>
      <w:r w:rsidR="005E05B0">
        <w:rPr>
          <w:noProof/>
          <w:sz w:val="24"/>
        </w:rPr>
        <w:t>refore,</w:t>
      </w:r>
      <w:r w:rsidR="00BC6221">
        <w:rPr>
          <w:noProof/>
          <w:sz w:val="24"/>
        </w:rPr>
        <w:t xml:space="preserve"> average complexity of </w:t>
      </w:r>
      <w:r w:rsidR="005E05B0">
        <w:rPr>
          <w:noProof/>
          <w:sz w:val="24"/>
        </w:rPr>
        <w:t xml:space="preserve">a single </w:t>
      </w:r>
      <w:r w:rsidR="00BC6221">
        <w:rPr>
          <w:noProof/>
          <w:sz w:val="24"/>
        </w:rPr>
        <w:t xml:space="preserve">f </w:t>
      </w:r>
      <w:r w:rsidR="005E05B0">
        <w:rPr>
          <w:noProof/>
          <w:sz w:val="24"/>
        </w:rPr>
        <w:t xml:space="preserve">or </w:t>
      </w:r>
      <w:r w:rsidR="00BC6221">
        <w:rPr>
          <w:noProof/>
          <w:sz w:val="24"/>
        </w:rPr>
        <w:t xml:space="preserve">g function is </w:t>
      </w:r>
      <w:r w:rsidR="005F62A2">
        <w:rPr>
          <w:noProof/>
          <w:sz w:val="24"/>
        </w:rPr>
        <w:t>Q</w:t>
      </w:r>
      <w:r w:rsidR="005E05B0">
        <w:rPr>
          <w:noProof/>
          <w:sz w:val="24"/>
        </w:rPr>
        <w:t>=3 additions, where a comparison is assumed to have the same complexity as addition</w:t>
      </w:r>
      <w:r w:rsidR="009211A2">
        <w:rPr>
          <w:noProof/>
          <w:sz w:val="24"/>
        </w:rPr>
        <w:t xml:space="preserve">. </w:t>
      </w:r>
      <w:r w:rsidR="007D3614">
        <w:rPr>
          <w:noProof/>
          <w:sz w:val="24"/>
        </w:rPr>
        <w:t xml:space="preserve">The complexity for </w:t>
      </w:r>
      <w:r w:rsidR="006D745A">
        <w:rPr>
          <w:noProof/>
          <w:sz w:val="24"/>
        </w:rPr>
        <w:t xml:space="preserve"> </w:t>
      </w:r>
      <w:r w:rsidR="00C32D7A">
        <w:rPr>
          <w:noProof/>
          <w:sz w:val="24"/>
        </w:rPr>
        <w:t xml:space="preserve">sorting is </w:t>
      </w:r>
      <m:oMath>
        <m:r>
          <w:rPr>
            <w:rFonts w:ascii="Cambria Math" w:hAnsi="Cambria Math"/>
            <w:noProof/>
            <w:sz w:val="24"/>
          </w:rPr>
          <m:t>LS=</m:t>
        </m:r>
        <m:f>
          <m:fPr>
            <m:ctrlPr>
              <w:rPr>
                <w:rFonts w:ascii="Cambria Math" w:hAnsi="Cambria Math"/>
                <w:i/>
                <w:noProof/>
                <w:sz w:val="24"/>
                <w:lang w:val="en-GB"/>
              </w:rPr>
            </m:ctrlPr>
          </m:fPr>
          <m:num>
            <m:r>
              <w:rPr>
                <w:rFonts w:ascii="Cambria Math" w:hAnsi="Cambria Math"/>
                <w:noProof/>
                <w:sz w:val="24"/>
                <w:lang w:val="en-GB"/>
              </w:rPr>
              <m:t>L</m:t>
            </m:r>
          </m:num>
          <m:den>
            <m:r>
              <w:rPr>
                <w:rFonts w:ascii="Cambria Math" w:hAnsi="Cambria Math"/>
                <w:noProof/>
                <w:sz w:val="24"/>
                <w:lang w:val="en-GB"/>
              </w:rPr>
              <m:t>2</m:t>
            </m:r>
          </m:den>
        </m:f>
        <m:func>
          <m:funcPr>
            <m:ctrlPr>
              <w:rPr>
                <w:rFonts w:ascii="Cambria Math" w:hAnsi="Cambria Math"/>
                <w:i/>
                <w:noProof/>
                <w:sz w:val="24"/>
                <w:lang w:val="en-GB"/>
              </w:rPr>
            </m:ctrlPr>
          </m:funcPr>
          <m:fName>
            <m:sSub>
              <m:sSubPr>
                <m:ctrlPr>
                  <w:rPr>
                    <w:rFonts w:ascii="Cambria Math" w:hAnsi="Cambria Math"/>
                    <w:i/>
                    <w:noProof/>
                    <w:sz w:val="24"/>
                    <w:lang w:val="en-GB"/>
                  </w:rPr>
                </m:ctrlPr>
              </m:sSubPr>
              <m:e>
                <m:r>
                  <m:rPr>
                    <m:sty m:val="p"/>
                  </m:rPr>
                  <w:rPr>
                    <w:rFonts w:ascii="Cambria Math" w:hAnsi="Cambria Math"/>
                    <w:noProof/>
                    <w:sz w:val="24"/>
                    <w:lang w:val="en-GB"/>
                  </w:rPr>
                  <m:t>log</m:t>
                </m:r>
                <m:ctrlPr>
                  <w:rPr>
                    <w:rFonts w:ascii="Cambria Math" w:hAnsi="Cambria Math"/>
                    <w:noProof/>
                    <w:sz w:val="24"/>
                    <w:lang w:val="en-GB"/>
                  </w:rPr>
                </m:ctrlPr>
              </m:e>
              <m:sub>
                <m:r>
                  <w:rPr>
                    <w:rFonts w:ascii="Cambria Math" w:hAnsi="Cambria Math"/>
                    <w:noProof/>
                    <w:sz w:val="24"/>
                    <w:lang w:val="en-GB"/>
                  </w:rPr>
                  <m:t>2</m:t>
                </m:r>
                <m:ctrlPr>
                  <w:rPr>
                    <w:rFonts w:ascii="Cambria Math" w:hAnsi="Cambria Math"/>
                    <w:noProof/>
                    <w:sz w:val="24"/>
                    <w:lang w:val="en-GB"/>
                  </w:rPr>
                </m:ctrlPr>
              </m:sub>
            </m:sSub>
          </m:fName>
          <m:e>
            <m:r>
              <w:rPr>
                <w:rFonts w:ascii="Cambria Math" w:hAnsi="Cambria Math"/>
                <w:noProof/>
                <w:sz w:val="24"/>
                <w:lang w:val="en-GB"/>
              </w:rPr>
              <m:t>2L(</m:t>
            </m:r>
            <m:func>
              <m:funcPr>
                <m:ctrlPr>
                  <w:rPr>
                    <w:rFonts w:ascii="Cambria Math" w:hAnsi="Cambria Math"/>
                    <w:i/>
                    <w:noProof/>
                    <w:sz w:val="24"/>
                    <w:lang w:val="en-GB"/>
                  </w:rPr>
                </m:ctrlPr>
              </m:funcPr>
              <m:fName>
                <m:sSub>
                  <m:sSubPr>
                    <m:ctrlPr>
                      <w:rPr>
                        <w:rFonts w:ascii="Cambria Math" w:hAnsi="Cambria Math"/>
                        <w:i/>
                        <w:noProof/>
                        <w:sz w:val="24"/>
                        <w:lang w:val="en-GB"/>
                      </w:rPr>
                    </m:ctrlPr>
                  </m:sSubPr>
                  <m:e>
                    <m:r>
                      <m:rPr>
                        <m:sty m:val="p"/>
                      </m:rPr>
                      <w:rPr>
                        <w:rFonts w:ascii="Cambria Math" w:hAnsi="Cambria Math"/>
                        <w:noProof/>
                        <w:sz w:val="24"/>
                        <w:lang w:val="en-GB"/>
                      </w:rPr>
                      <m:t>log</m:t>
                    </m:r>
                  </m:e>
                  <m:sub>
                    <m:r>
                      <w:rPr>
                        <w:rFonts w:ascii="Cambria Math" w:hAnsi="Cambria Math"/>
                        <w:noProof/>
                        <w:sz w:val="24"/>
                        <w:lang w:val="en-GB"/>
                      </w:rPr>
                      <m:t>2</m:t>
                    </m:r>
                    <m:ctrlPr>
                      <w:rPr>
                        <w:rFonts w:ascii="Cambria Math" w:hAnsi="Cambria Math"/>
                        <w:noProof/>
                        <w:sz w:val="24"/>
                        <w:lang w:val="en-GB"/>
                      </w:rPr>
                    </m:ctrlPr>
                  </m:sub>
                </m:sSub>
              </m:fName>
              <m:e>
                <m:r>
                  <w:rPr>
                    <w:rFonts w:ascii="Cambria Math" w:hAnsi="Cambria Math"/>
                    <w:noProof/>
                    <w:sz w:val="24"/>
                    <w:lang w:val="en-GB"/>
                  </w:rPr>
                  <m:t>2L+1)</m:t>
                </m:r>
              </m:e>
            </m:func>
          </m:e>
        </m:func>
      </m:oMath>
      <w:r w:rsidR="006252C4">
        <w:rPr>
          <w:noProof/>
          <w:sz w:val="24"/>
          <w:lang w:val="en-GB"/>
        </w:rPr>
        <w:t xml:space="preserve"> </w:t>
      </w:r>
      <w:r w:rsidR="005E05B0">
        <w:rPr>
          <w:noProof/>
          <w:sz w:val="24"/>
          <w:lang w:val="en-GB"/>
        </w:rPr>
        <w:t>comparisons since sorting networks will be used to reduce decoding latency</w:t>
      </w:r>
      <w:r w:rsidR="00C32D7A">
        <w:rPr>
          <w:noProof/>
          <w:sz w:val="24"/>
          <w:lang w:val="en-GB"/>
        </w:rPr>
        <w:t>.</w:t>
      </w:r>
      <w:r w:rsidR="005E05B0">
        <w:rPr>
          <w:noProof/>
          <w:sz w:val="24"/>
          <w:lang w:val="en-GB"/>
        </w:rPr>
        <w:t xml:space="preserve"> </w:t>
      </w:r>
      <w:r w:rsidR="00903074">
        <w:rPr>
          <w:noProof/>
          <w:sz w:val="24"/>
          <w:lang w:val="en-GB"/>
        </w:rPr>
        <w:t>Therefore, the total decoding complexity is L(QNlog</w:t>
      </w:r>
      <w:r w:rsidR="00903074" w:rsidRPr="00903074">
        <w:rPr>
          <w:noProof/>
          <w:sz w:val="24"/>
          <w:vertAlign w:val="subscript"/>
          <w:lang w:val="en-GB"/>
        </w:rPr>
        <w:t>2</w:t>
      </w:r>
      <w:r w:rsidR="00903074">
        <w:rPr>
          <w:noProof/>
          <w:sz w:val="24"/>
          <w:lang w:val="en-GB"/>
        </w:rPr>
        <w:t>N+(K+J)</w:t>
      </w:r>
      <w:r w:rsidR="005C3D02">
        <w:rPr>
          <w:noProof/>
          <w:sz w:val="24"/>
          <w:lang w:val="en-GB"/>
        </w:rPr>
        <w:t>S</w:t>
      </w:r>
      <w:r w:rsidR="00903074">
        <w:rPr>
          <w:noProof/>
          <w:sz w:val="24"/>
          <w:lang w:val="en-GB"/>
        </w:rPr>
        <w:t xml:space="preserve">) comparators by adding K+J sorting complexity of </w:t>
      </w:r>
      <m:oMath>
        <m:r>
          <w:rPr>
            <w:rFonts w:ascii="Cambria Math" w:hAnsi="Cambria Math"/>
            <w:noProof/>
            <w:sz w:val="24"/>
            <w:lang w:val="en-GB"/>
          </w:rPr>
          <m:t>LS</m:t>
        </m:r>
      </m:oMath>
      <w:r w:rsidR="005C4ED0">
        <w:rPr>
          <w:noProof/>
          <w:sz w:val="24"/>
          <w:lang w:val="en-GB"/>
        </w:rPr>
        <w:t xml:space="preserve"> with </w:t>
      </w:r>
      <m:oMath>
        <m:r>
          <w:rPr>
            <w:rFonts w:ascii="Cambria Math" w:hAnsi="Cambria Math"/>
            <w:noProof/>
            <w:sz w:val="24"/>
          </w:rPr>
          <m:t>S=</m:t>
        </m:r>
        <m:f>
          <m:fPr>
            <m:ctrlPr>
              <w:rPr>
                <w:rFonts w:ascii="Cambria Math" w:hAnsi="Cambria Math"/>
                <w:i/>
                <w:noProof/>
                <w:sz w:val="24"/>
                <w:lang w:val="en-GB"/>
              </w:rPr>
            </m:ctrlPr>
          </m:fPr>
          <m:num>
            <m:r>
              <w:rPr>
                <w:rFonts w:ascii="Cambria Math" w:hAnsi="Cambria Math"/>
                <w:noProof/>
                <w:sz w:val="24"/>
                <w:lang w:val="en-GB"/>
              </w:rPr>
              <m:t>1</m:t>
            </m:r>
          </m:num>
          <m:den>
            <m:r>
              <w:rPr>
                <w:rFonts w:ascii="Cambria Math" w:hAnsi="Cambria Math"/>
                <w:noProof/>
                <w:sz w:val="24"/>
                <w:lang w:val="en-GB"/>
              </w:rPr>
              <m:t>2</m:t>
            </m:r>
          </m:den>
        </m:f>
        <m:func>
          <m:funcPr>
            <m:ctrlPr>
              <w:rPr>
                <w:rFonts w:ascii="Cambria Math" w:hAnsi="Cambria Math"/>
                <w:i/>
                <w:noProof/>
                <w:sz w:val="24"/>
                <w:lang w:val="en-GB"/>
              </w:rPr>
            </m:ctrlPr>
          </m:funcPr>
          <m:fName>
            <m:sSub>
              <m:sSubPr>
                <m:ctrlPr>
                  <w:rPr>
                    <w:rFonts w:ascii="Cambria Math" w:hAnsi="Cambria Math"/>
                    <w:i/>
                    <w:noProof/>
                    <w:sz w:val="24"/>
                    <w:lang w:val="en-GB"/>
                  </w:rPr>
                </m:ctrlPr>
              </m:sSubPr>
              <m:e>
                <m:r>
                  <m:rPr>
                    <m:sty m:val="p"/>
                  </m:rPr>
                  <w:rPr>
                    <w:rFonts w:ascii="Cambria Math" w:hAnsi="Cambria Math"/>
                    <w:noProof/>
                    <w:sz w:val="24"/>
                    <w:lang w:val="en-GB"/>
                  </w:rPr>
                  <m:t>log</m:t>
                </m:r>
                <m:ctrlPr>
                  <w:rPr>
                    <w:rFonts w:ascii="Cambria Math" w:hAnsi="Cambria Math"/>
                    <w:noProof/>
                    <w:sz w:val="24"/>
                    <w:lang w:val="en-GB"/>
                  </w:rPr>
                </m:ctrlPr>
              </m:e>
              <m:sub>
                <m:r>
                  <w:rPr>
                    <w:rFonts w:ascii="Cambria Math" w:hAnsi="Cambria Math"/>
                    <w:noProof/>
                    <w:sz w:val="24"/>
                    <w:lang w:val="en-GB"/>
                  </w:rPr>
                  <m:t>2</m:t>
                </m:r>
                <m:ctrlPr>
                  <w:rPr>
                    <w:rFonts w:ascii="Cambria Math" w:hAnsi="Cambria Math"/>
                    <w:noProof/>
                    <w:sz w:val="24"/>
                    <w:lang w:val="en-GB"/>
                  </w:rPr>
                </m:ctrlPr>
              </m:sub>
            </m:sSub>
          </m:fName>
          <m:e>
            <m:r>
              <w:rPr>
                <w:rFonts w:ascii="Cambria Math" w:hAnsi="Cambria Math"/>
                <w:noProof/>
                <w:sz w:val="24"/>
                <w:lang w:val="en-GB"/>
              </w:rPr>
              <m:t>2L(</m:t>
            </m:r>
            <m:func>
              <m:funcPr>
                <m:ctrlPr>
                  <w:rPr>
                    <w:rFonts w:ascii="Cambria Math" w:hAnsi="Cambria Math"/>
                    <w:i/>
                    <w:noProof/>
                    <w:sz w:val="24"/>
                    <w:lang w:val="en-GB"/>
                  </w:rPr>
                </m:ctrlPr>
              </m:funcPr>
              <m:fName>
                <m:sSub>
                  <m:sSubPr>
                    <m:ctrlPr>
                      <w:rPr>
                        <w:rFonts w:ascii="Cambria Math" w:hAnsi="Cambria Math"/>
                        <w:i/>
                        <w:noProof/>
                        <w:sz w:val="24"/>
                        <w:lang w:val="en-GB"/>
                      </w:rPr>
                    </m:ctrlPr>
                  </m:sSubPr>
                  <m:e>
                    <m:r>
                      <m:rPr>
                        <m:sty m:val="p"/>
                      </m:rPr>
                      <w:rPr>
                        <w:rFonts w:ascii="Cambria Math" w:hAnsi="Cambria Math"/>
                        <w:noProof/>
                        <w:sz w:val="24"/>
                        <w:lang w:val="en-GB"/>
                      </w:rPr>
                      <m:t>log</m:t>
                    </m:r>
                  </m:e>
                  <m:sub>
                    <m:r>
                      <w:rPr>
                        <w:rFonts w:ascii="Cambria Math" w:hAnsi="Cambria Math"/>
                        <w:noProof/>
                        <w:sz w:val="24"/>
                        <w:lang w:val="en-GB"/>
                      </w:rPr>
                      <m:t>2</m:t>
                    </m:r>
                    <m:ctrlPr>
                      <w:rPr>
                        <w:rFonts w:ascii="Cambria Math" w:hAnsi="Cambria Math"/>
                        <w:noProof/>
                        <w:sz w:val="24"/>
                        <w:lang w:val="en-GB"/>
                      </w:rPr>
                    </m:ctrlPr>
                  </m:sub>
                </m:sSub>
              </m:fName>
              <m:e>
                <m:r>
                  <w:rPr>
                    <w:rFonts w:ascii="Cambria Math" w:hAnsi="Cambria Math"/>
                    <w:noProof/>
                    <w:sz w:val="24"/>
                    <w:lang w:val="en-GB"/>
                  </w:rPr>
                  <m:t>2L+1)</m:t>
                </m:r>
              </m:e>
            </m:func>
          </m:e>
        </m:func>
      </m:oMath>
      <w:r w:rsidR="005C4ED0">
        <w:rPr>
          <w:noProof/>
          <w:sz w:val="24"/>
          <w:lang w:val="en-GB"/>
        </w:rPr>
        <w:t xml:space="preserve">. </w:t>
      </w:r>
    </w:p>
    <w:p w14:paraId="364D7E42" w14:textId="6DBFC05A" w:rsidR="009549D2" w:rsidRPr="009549D2" w:rsidRDefault="009549D2" w:rsidP="009549D2">
      <w:pPr>
        <w:jc w:val="both"/>
        <w:rPr>
          <w:noProof/>
          <w:sz w:val="24"/>
        </w:rPr>
      </w:pPr>
      <w:r>
        <w:rPr>
          <w:noProof/>
          <w:sz w:val="24"/>
        </w:rPr>
        <w:t xml:space="preserve">With the calculation of the decoding complexity and latency for SCL decoding, </w:t>
      </w:r>
      <w:r w:rsidR="005E05B0">
        <w:rPr>
          <w:noProof/>
          <w:sz w:val="24"/>
        </w:rPr>
        <w:t>we</w:t>
      </w:r>
      <w:r>
        <w:rPr>
          <w:noProof/>
          <w:sz w:val="24"/>
        </w:rPr>
        <w:t xml:space="preserve"> calculate the gain for early termination in terms of co</w:t>
      </w:r>
      <w:r w:rsidR="005E05B0">
        <w:rPr>
          <w:noProof/>
          <w:sz w:val="24"/>
        </w:rPr>
        <w:t>mplexity and latency reduction in the following section.</w:t>
      </w:r>
    </w:p>
    <w:p w14:paraId="1DF2F9E3" w14:textId="7A73ED46" w:rsidR="00FD350A" w:rsidRDefault="005835A9" w:rsidP="00911C80">
      <w:pPr>
        <w:pStyle w:val="Heading1"/>
      </w:pPr>
      <w:r>
        <w:t xml:space="preserve">Definition of </w:t>
      </w:r>
      <w:r w:rsidR="00FD350A">
        <w:t>gain</w:t>
      </w:r>
      <w:r w:rsidR="00CE077D">
        <w:t>s</w:t>
      </w:r>
      <w:r w:rsidR="00FD350A">
        <w:t xml:space="preserve"> for early termination</w:t>
      </w:r>
    </w:p>
    <w:p w14:paraId="589F2BFA" w14:textId="75FBC6A2" w:rsidR="001A25F5" w:rsidRDefault="001A25F5" w:rsidP="001A25F5">
      <w:pPr>
        <w:jc w:val="both"/>
        <w:rPr>
          <w:noProof/>
          <w:sz w:val="24"/>
        </w:rPr>
      </w:pPr>
      <w:r w:rsidRPr="001A25F5">
        <w:rPr>
          <w:noProof/>
          <w:sz w:val="24"/>
        </w:rPr>
        <w:t xml:space="preserve">Define </w:t>
      </w:r>
      <w:r>
        <w:rPr>
          <w:noProof/>
          <w:sz w:val="24"/>
        </w:rPr>
        <w:t>the total number of simulations as T.</w:t>
      </w:r>
    </w:p>
    <w:p w14:paraId="74671EA4" w14:textId="628F9415" w:rsidR="001A25F5" w:rsidRDefault="00A4722D" w:rsidP="001A25F5">
      <w:pPr>
        <w:jc w:val="both"/>
        <w:rPr>
          <w:noProof/>
          <w:sz w:val="24"/>
        </w:rPr>
      </w:pPr>
      <w:r>
        <w:rPr>
          <w:noProof/>
          <w:sz w:val="24"/>
        </w:rPr>
        <w:t xml:space="preserve">For the </w:t>
      </w:r>
      <w:r w:rsidR="007C196B">
        <w:rPr>
          <w:noProof/>
          <w:sz w:val="24"/>
        </w:rPr>
        <w:t>t</w:t>
      </w:r>
      <w:r w:rsidR="001A25F5">
        <w:rPr>
          <w:noProof/>
          <w:sz w:val="24"/>
        </w:rPr>
        <w:t xml:space="preserve">-th simulation run, </w:t>
      </w:r>
    </w:p>
    <w:p w14:paraId="570038F3" w14:textId="1F7395C3" w:rsidR="001A25F5" w:rsidRDefault="001A25F5" w:rsidP="001A25F5">
      <w:pPr>
        <w:ind w:firstLine="288"/>
        <w:jc w:val="both"/>
        <w:rPr>
          <w:noProof/>
          <w:sz w:val="24"/>
        </w:rPr>
      </w:pPr>
      <w:r>
        <w:rPr>
          <w:noProof/>
          <w:sz w:val="24"/>
        </w:rPr>
        <w:t>Define the number of u domain bits</w:t>
      </w:r>
      <w:r w:rsidR="00A4722D">
        <w:rPr>
          <w:noProof/>
          <w:sz w:val="24"/>
        </w:rPr>
        <w:t xml:space="preserve"> the decoder terminates at as P</w:t>
      </w:r>
      <w:r w:rsidR="007C196B">
        <w:rPr>
          <w:noProof/>
          <w:sz w:val="24"/>
        </w:rPr>
        <w:t>_t</w:t>
      </w:r>
      <w:r>
        <w:rPr>
          <w:noProof/>
          <w:sz w:val="24"/>
        </w:rPr>
        <w:t>.</w:t>
      </w:r>
    </w:p>
    <w:p w14:paraId="1DE1E820" w14:textId="5C091EF6" w:rsidR="001A25F5" w:rsidRDefault="001A25F5" w:rsidP="001A25F5">
      <w:pPr>
        <w:ind w:firstLine="288"/>
        <w:jc w:val="both"/>
        <w:rPr>
          <w:noProof/>
          <w:sz w:val="24"/>
        </w:rPr>
      </w:pPr>
      <w:r>
        <w:rPr>
          <w:noProof/>
          <w:sz w:val="24"/>
        </w:rPr>
        <w:t xml:space="preserve">The early termination gain for the i-th run </w:t>
      </w:r>
      <w:r w:rsidR="00443C8D">
        <w:rPr>
          <w:noProof/>
          <w:sz w:val="24"/>
        </w:rPr>
        <w:t xml:space="preserve">can be calculated as </w:t>
      </w:r>
      <w:r w:rsidR="00A4722D">
        <w:rPr>
          <w:noProof/>
          <w:sz w:val="24"/>
        </w:rPr>
        <w:t>(2N-2) – (2P</w:t>
      </w:r>
      <w:r w:rsidR="007C196B">
        <w:rPr>
          <w:noProof/>
          <w:sz w:val="24"/>
        </w:rPr>
        <w:t>_t</w:t>
      </w:r>
      <w:r>
        <w:rPr>
          <w:noProof/>
          <w:sz w:val="24"/>
        </w:rPr>
        <w:t xml:space="preserve"> – 2).</w:t>
      </w:r>
    </w:p>
    <w:p w14:paraId="046EB5A0" w14:textId="2854071D" w:rsidR="00443C8D" w:rsidRPr="001A25F5" w:rsidRDefault="00443C8D" w:rsidP="00443C8D">
      <w:pPr>
        <w:jc w:val="both"/>
        <w:rPr>
          <w:noProof/>
          <w:sz w:val="24"/>
        </w:rPr>
      </w:pPr>
      <w:r>
        <w:rPr>
          <w:noProof/>
          <w:sz w:val="24"/>
        </w:rPr>
        <w:t>The overall early termination latency gain is to average over a total of T’s simulation runs.</w:t>
      </w:r>
    </w:p>
    <w:p w14:paraId="154D92D5" w14:textId="555929A3" w:rsidR="007C504D" w:rsidRPr="00CE077D" w:rsidRDefault="00CE077D" w:rsidP="00CE077D">
      <w:pPr>
        <w:pStyle w:val="ListParagraph"/>
        <w:numPr>
          <w:ilvl w:val="0"/>
          <w:numId w:val="46"/>
        </w:numPr>
        <w:spacing w:before="120" w:after="120"/>
        <w:ind w:left="714" w:hanging="357"/>
        <w:jc w:val="both"/>
        <w:rPr>
          <w:b/>
          <w:noProof/>
          <w:sz w:val="28"/>
        </w:rPr>
      </w:pPr>
      <w:r w:rsidRPr="00CE077D">
        <w:rPr>
          <w:b/>
          <w:noProof/>
          <w:sz w:val="28"/>
        </w:rPr>
        <w:t xml:space="preserve">Latency gain </w:t>
      </w:r>
    </w:p>
    <w:p w14:paraId="3BD1A614" w14:textId="6596796F" w:rsidR="007C504D" w:rsidRPr="00954BD5" w:rsidRDefault="00954BD5" w:rsidP="00C81A54">
      <w:pPr>
        <w:pStyle w:val="ListParagraph"/>
        <w:jc w:val="both"/>
        <w:rPr>
          <w:noProof/>
          <w:sz w:val="24"/>
        </w:rPr>
      </w:pPr>
      <w:r w:rsidRPr="00954BD5">
        <w:rPr>
          <w:noProof/>
          <w:sz w:val="24"/>
        </w:rPr>
        <w:t xml:space="preserve">The </w:t>
      </w:r>
      <w:r w:rsidR="00D07BA6">
        <w:rPr>
          <w:noProof/>
          <w:sz w:val="24"/>
        </w:rPr>
        <w:t>total number of clock cycles</w:t>
      </w:r>
      <w:r w:rsidRPr="00954BD5">
        <w:rPr>
          <w:noProof/>
          <w:sz w:val="24"/>
        </w:rPr>
        <w:t xml:space="preserve"> used for decoding </w:t>
      </w:r>
      <w:r w:rsidR="00D07BA6">
        <w:rPr>
          <w:noProof/>
          <w:sz w:val="24"/>
        </w:rPr>
        <w:t xml:space="preserve">up to be </w:t>
      </w:r>
      <w:r w:rsidR="00A4722D">
        <w:rPr>
          <w:noProof/>
          <w:sz w:val="24"/>
        </w:rPr>
        <w:t xml:space="preserve">the </w:t>
      </w:r>
      <w:r w:rsidR="007C196B">
        <w:rPr>
          <w:noProof/>
          <w:sz w:val="24"/>
        </w:rPr>
        <w:t>P_t</w:t>
      </w:r>
      <w:r w:rsidR="00A4722D">
        <w:rPr>
          <w:noProof/>
          <w:sz w:val="24"/>
        </w:rPr>
        <w:t>-th bit</w:t>
      </w:r>
      <w:r w:rsidR="00D84493">
        <w:rPr>
          <w:noProof/>
          <w:sz w:val="24"/>
        </w:rPr>
        <w:t xml:space="preserve"> is very close to 2*</w:t>
      </w:r>
      <w:r w:rsidR="00A4722D">
        <w:rPr>
          <w:noProof/>
          <w:sz w:val="24"/>
        </w:rPr>
        <w:t>P</w:t>
      </w:r>
      <w:r w:rsidR="007C196B">
        <w:rPr>
          <w:noProof/>
          <w:sz w:val="24"/>
        </w:rPr>
        <w:t>_t</w:t>
      </w:r>
      <w:r w:rsidRPr="00954BD5">
        <w:rPr>
          <w:noProof/>
          <w:sz w:val="24"/>
        </w:rPr>
        <w:t xml:space="preserve">-2. Therefore, </w:t>
      </w:r>
      <w:r w:rsidR="00D07BA6">
        <w:rPr>
          <w:noProof/>
          <w:sz w:val="24"/>
        </w:rPr>
        <w:t>the number of cycles is approximated</w:t>
      </w:r>
      <w:r w:rsidR="00A4722D">
        <w:rPr>
          <w:noProof/>
          <w:sz w:val="24"/>
        </w:rPr>
        <w:t xml:space="preserve"> as 2*P</w:t>
      </w:r>
      <w:r w:rsidR="007C196B">
        <w:rPr>
          <w:noProof/>
          <w:sz w:val="24"/>
        </w:rPr>
        <w:t>_t</w:t>
      </w:r>
      <w:r w:rsidRPr="00954BD5">
        <w:rPr>
          <w:noProof/>
          <w:sz w:val="24"/>
        </w:rPr>
        <w:t>-2 when early</w:t>
      </w:r>
      <w:r w:rsidR="00A4722D">
        <w:rPr>
          <w:noProof/>
          <w:sz w:val="24"/>
        </w:rPr>
        <w:t xml:space="preserve"> termination happens at index P</w:t>
      </w:r>
      <w:r w:rsidR="007C196B">
        <w:rPr>
          <w:noProof/>
          <w:sz w:val="24"/>
        </w:rPr>
        <w:t>_t</w:t>
      </w:r>
      <w:r w:rsidRPr="00954BD5">
        <w:rPr>
          <w:noProof/>
          <w:sz w:val="24"/>
        </w:rPr>
        <w:t>. Assum</w:t>
      </w:r>
      <w:r w:rsidR="009E7AB0">
        <w:rPr>
          <w:noProof/>
          <w:sz w:val="24"/>
        </w:rPr>
        <w:t>ing</w:t>
      </w:r>
      <w:r w:rsidRPr="00954BD5">
        <w:rPr>
          <w:noProof/>
          <w:sz w:val="24"/>
        </w:rPr>
        <w:t xml:space="preserve"> we </w:t>
      </w:r>
      <w:r w:rsidR="007A1EFA">
        <w:rPr>
          <w:noProof/>
          <w:sz w:val="24"/>
        </w:rPr>
        <w:t>perform</w:t>
      </w:r>
      <w:r w:rsidRPr="00954BD5">
        <w:rPr>
          <w:noProof/>
          <w:sz w:val="24"/>
        </w:rPr>
        <w:t xml:space="preserve"> T </w:t>
      </w:r>
      <w:r w:rsidR="007A1EFA">
        <w:rPr>
          <w:noProof/>
          <w:sz w:val="24"/>
        </w:rPr>
        <w:t>experiments</w:t>
      </w:r>
      <w:r w:rsidRPr="00954BD5">
        <w:rPr>
          <w:noProof/>
          <w:sz w:val="24"/>
        </w:rPr>
        <w:t xml:space="preserve"> for early termination, the latency gain of early termination for SC will be</w:t>
      </w:r>
    </w:p>
    <w:p w14:paraId="6E63EA10" w14:textId="78E33D58" w:rsidR="005835A9" w:rsidRDefault="00D23E92" w:rsidP="00C81A54">
      <w:pPr>
        <w:pStyle w:val="ListParagraph"/>
        <w:jc w:val="center"/>
        <w:rPr>
          <w:noProof/>
          <w:sz w:val="24"/>
        </w:rPr>
      </w:pPr>
      <w:r w:rsidRPr="002D4CC0">
        <w:rPr>
          <w:noProof/>
          <w:position w:val="-28"/>
          <w:sz w:val="24"/>
        </w:rPr>
        <w:object w:dxaOrig="3620" w:dyaOrig="999" w14:anchorId="7F895148">
          <v:shape id="_x0000_i1027" type="#_x0000_t75" style="width:181.5pt;height:49.5pt" o:ole="">
            <v:imagedata r:id="rId18" o:title=""/>
          </v:shape>
          <o:OLEObject Type="Embed" ProgID="Equation.3" ShapeID="_x0000_i1027" DrawAspect="Content" ObjectID="_1556660954" r:id="rId19"/>
        </w:object>
      </w:r>
      <w:r w:rsidR="005835A9">
        <w:rPr>
          <w:noProof/>
          <w:sz w:val="24"/>
        </w:rPr>
        <w:t xml:space="preserve">    (SC)</w:t>
      </w:r>
    </w:p>
    <w:p w14:paraId="21F38359" w14:textId="0EA19175" w:rsidR="00954BD5" w:rsidRDefault="00954BD5" w:rsidP="00C81A54">
      <w:pPr>
        <w:pStyle w:val="ListParagraph"/>
        <w:jc w:val="both"/>
        <w:rPr>
          <w:noProof/>
          <w:sz w:val="24"/>
        </w:rPr>
      </w:pPr>
      <w:r w:rsidRPr="00954BD5">
        <w:rPr>
          <w:noProof/>
          <w:sz w:val="24"/>
        </w:rPr>
        <w:t xml:space="preserve">Where T(2N-2) is the total clocks used for T </w:t>
      </w:r>
      <w:r w:rsidR="007A1EFA">
        <w:rPr>
          <w:noProof/>
          <w:sz w:val="24"/>
        </w:rPr>
        <w:t>experiments</w:t>
      </w:r>
      <w:r w:rsidRPr="00954BD5">
        <w:rPr>
          <w:noProof/>
          <w:sz w:val="24"/>
        </w:rPr>
        <w:t xml:space="preserve"> and 2N-2 is the clocks for one test</w:t>
      </w:r>
      <w:r w:rsidR="00D23E92">
        <w:rPr>
          <w:noProof/>
          <w:sz w:val="24"/>
        </w:rPr>
        <w:t>. The saving is 2N-2 – (2P_t-2) where 2P_t</w:t>
      </w:r>
      <w:r w:rsidR="006E28B7">
        <w:rPr>
          <w:noProof/>
          <w:sz w:val="24"/>
        </w:rPr>
        <w:t>-2</w:t>
      </w:r>
      <w:r w:rsidRPr="00954BD5">
        <w:rPr>
          <w:noProof/>
          <w:sz w:val="24"/>
        </w:rPr>
        <w:t xml:space="preserve"> is the used clocks before early termination. Based on this, </w:t>
      </w:r>
      <w:r w:rsidRPr="00954BD5">
        <w:rPr>
          <w:noProof/>
          <w:sz w:val="24"/>
        </w:rPr>
        <w:lastRenderedPageBreak/>
        <w:t xml:space="preserve">the latency gain of early termination for SCL is obtained by assuming </w:t>
      </w:r>
      <w:r w:rsidR="00F504E4" w:rsidRPr="00F504E4">
        <w:rPr>
          <w:noProof/>
          <w:sz w:val="24"/>
        </w:rPr>
        <w:t xml:space="preserve"> </w:t>
      </w:r>
      <w:r w:rsidR="00F504E4">
        <w:rPr>
          <w:noProof/>
          <w:sz w:val="24"/>
        </w:rPr>
        <w:t>α</w:t>
      </w:r>
      <w:r w:rsidRPr="00954BD5">
        <w:rPr>
          <w:noProof/>
          <w:sz w:val="24"/>
        </w:rPr>
        <w:t xml:space="preserve"> clock</w:t>
      </w:r>
      <w:r w:rsidR="00F504E4">
        <w:rPr>
          <w:noProof/>
          <w:sz w:val="24"/>
        </w:rPr>
        <w:t>s</w:t>
      </w:r>
      <w:r w:rsidRPr="00954BD5">
        <w:rPr>
          <w:noProof/>
          <w:sz w:val="24"/>
        </w:rPr>
        <w:t xml:space="preserve"> for sorting candidate paths for </w:t>
      </w:r>
      <w:r w:rsidR="003B7FB4">
        <w:rPr>
          <w:noProof/>
          <w:sz w:val="24"/>
        </w:rPr>
        <w:t xml:space="preserve">non-frozen </w:t>
      </w:r>
      <w:r w:rsidRPr="00954BD5">
        <w:rPr>
          <w:noProof/>
          <w:sz w:val="24"/>
        </w:rPr>
        <w:t>bits. It will be</w:t>
      </w:r>
    </w:p>
    <w:p w14:paraId="3EFB5368" w14:textId="6755FA5C" w:rsidR="005835A9" w:rsidRDefault="00F504E4" w:rsidP="00C81A54">
      <w:pPr>
        <w:pStyle w:val="ListParagraph"/>
        <w:jc w:val="center"/>
        <w:rPr>
          <w:noProof/>
          <w:sz w:val="24"/>
        </w:rPr>
      </w:pPr>
      <w:r w:rsidRPr="00B96F45">
        <w:rPr>
          <w:noProof/>
          <w:position w:val="-28"/>
          <w:sz w:val="24"/>
        </w:rPr>
        <w:object w:dxaOrig="4459" w:dyaOrig="999" w14:anchorId="52003E53">
          <v:shape id="_x0000_i1028" type="#_x0000_t75" style="width:223.5pt;height:49.5pt" o:ole="">
            <v:imagedata r:id="rId20" o:title=""/>
          </v:shape>
          <o:OLEObject Type="Embed" ProgID="Equation.3" ShapeID="_x0000_i1028" DrawAspect="Content" ObjectID="_1556660955" r:id="rId21"/>
        </w:object>
      </w:r>
      <w:r w:rsidR="005835A9">
        <w:rPr>
          <w:noProof/>
          <w:sz w:val="24"/>
        </w:rPr>
        <w:t xml:space="preserve"> (SCL)</w:t>
      </w:r>
    </w:p>
    <w:p w14:paraId="1AE1BDB4" w14:textId="6F97BC8B" w:rsidR="00FD350A" w:rsidRPr="00954BD5" w:rsidRDefault="00954BD5" w:rsidP="00C81A54">
      <w:pPr>
        <w:pStyle w:val="ListParagraph"/>
        <w:jc w:val="both"/>
        <w:rPr>
          <w:noProof/>
          <w:sz w:val="24"/>
        </w:rPr>
      </w:pPr>
      <w:r w:rsidRPr="00954BD5">
        <w:rPr>
          <w:noProof/>
          <w:sz w:val="24"/>
        </w:rPr>
        <w:t xml:space="preserve">Where J is the number of parity check bits and </w:t>
      </w:r>
      <w:r w:rsidR="00341007">
        <w:rPr>
          <w:noProof/>
          <w:sz w:val="24"/>
        </w:rPr>
        <w:t>I</w:t>
      </w:r>
      <w:r w:rsidR="00D23E92">
        <w:rPr>
          <w:noProof/>
          <w:sz w:val="24"/>
          <w:vertAlign w:val="subscript"/>
        </w:rPr>
        <w:t>t</w:t>
      </w:r>
      <w:r w:rsidRPr="00954BD5">
        <w:rPr>
          <w:noProof/>
          <w:sz w:val="24"/>
        </w:rPr>
        <w:t xml:space="preserve"> is the number of </w:t>
      </w:r>
      <w:r w:rsidR="009144F1">
        <w:rPr>
          <w:noProof/>
          <w:sz w:val="24"/>
        </w:rPr>
        <w:t>information bits</w:t>
      </w:r>
      <w:r w:rsidR="003B7FB4">
        <w:rPr>
          <w:noProof/>
          <w:sz w:val="24"/>
        </w:rPr>
        <w:t xml:space="preserve"> b</w:t>
      </w:r>
      <w:r w:rsidRPr="00954BD5">
        <w:rPr>
          <w:noProof/>
          <w:sz w:val="24"/>
        </w:rPr>
        <w:t xml:space="preserve">its that are not decoding after early termination. Base on this definition, the latency gain </w:t>
      </w:r>
      <w:r w:rsidR="003B7FB4">
        <w:rPr>
          <w:noProof/>
          <w:sz w:val="24"/>
        </w:rPr>
        <w:t>in [</w:t>
      </w:r>
      <w:r w:rsidR="00E135F4">
        <w:rPr>
          <w:noProof/>
          <w:sz w:val="24"/>
        </w:rPr>
        <w:t>7</w:t>
      </w:r>
      <w:r w:rsidR="003B7FB4">
        <w:rPr>
          <w:noProof/>
          <w:sz w:val="24"/>
        </w:rPr>
        <w:t>]</w:t>
      </w:r>
      <w:r w:rsidRPr="00954BD5">
        <w:rPr>
          <w:noProof/>
          <w:sz w:val="24"/>
        </w:rPr>
        <w:t xml:space="preserve"> is obtained </w:t>
      </w:r>
      <w:r w:rsidR="003B7FB4">
        <w:rPr>
          <w:noProof/>
          <w:sz w:val="24"/>
        </w:rPr>
        <w:t>in the following section</w:t>
      </w:r>
      <w:r w:rsidRPr="00954BD5">
        <w:rPr>
          <w:noProof/>
          <w:sz w:val="24"/>
        </w:rPr>
        <w:t>.</w:t>
      </w:r>
    </w:p>
    <w:p w14:paraId="11597227" w14:textId="335E5FD8" w:rsidR="00FD350A" w:rsidRDefault="00C81A54" w:rsidP="00C81A54">
      <w:pPr>
        <w:pStyle w:val="ListParagraph"/>
        <w:numPr>
          <w:ilvl w:val="0"/>
          <w:numId w:val="46"/>
        </w:numPr>
        <w:spacing w:before="120" w:after="120"/>
        <w:ind w:left="714" w:hanging="357"/>
        <w:jc w:val="both"/>
        <w:rPr>
          <w:b/>
          <w:noProof/>
          <w:sz w:val="28"/>
        </w:rPr>
      </w:pPr>
      <w:r w:rsidRPr="00C81A54">
        <w:rPr>
          <w:b/>
          <w:noProof/>
          <w:sz w:val="28"/>
        </w:rPr>
        <w:t xml:space="preserve">Complexity gain </w:t>
      </w:r>
    </w:p>
    <w:p w14:paraId="28109C79" w14:textId="369800FA" w:rsidR="00C81A54" w:rsidRPr="00C81A54" w:rsidRDefault="009144F1" w:rsidP="00C81A54">
      <w:pPr>
        <w:pStyle w:val="ListParagraph"/>
        <w:jc w:val="both"/>
        <w:rPr>
          <w:noProof/>
          <w:sz w:val="24"/>
        </w:rPr>
      </w:pPr>
      <w:r>
        <w:rPr>
          <w:noProof/>
          <w:sz w:val="24"/>
        </w:rPr>
        <w:t>Suppose the C(P</w:t>
      </w:r>
      <w:r w:rsidR="003F47FB">
        <w:rPr>
          <w:noProof/>
          <w:sz w:val="24"/>
          <w:vertAlign w:val="subscript"/>
        </w:rPr>
        <w:t>t</w:t>
      </w:r>
      <w:r>
        <w:rPr>
          <w:noProof/>
          <w:sz w:val="24"/>
        </w:rPr>
        <w:t xml:space="preserve">) stands for the decoding complexity after the </w:t>
      </w:r>
      <w:r w:rsidRPr="009144F1">
        <w:rPr>
          <w:i/>
          <w:noProof/>
          <w:sz w:val="24"/>
        </w:rPr>
        <w:t>P</w:t>
      </w:r>
      <w:r w:rsidR="003F47FB">
        <w:rPr>
          <w:i/>
          <w:noProof/>
          <w:sz w:val="24"/>
        </w:rPr>
        <w:t>_t-</w:t>
      </w:r>
      <w:r>
        <w:rPr>
          <w:noProof/>
          <w:sz w:val="24"/>
        </w:rPr>
        <w:t>th bit is decoded</w:t>
      </w:r>
      <w:r w:rsidR="004E2704">
        <w:rPr>
          <w:noProof/>
          <w:sz w:val="24"/>
        </w:rPr>
        <w:t xml:space="preserve"> and the </w:t>
      </w:r>
      <w:r w:rsidR="00C81A54" w:rsidRPr="00C81A54">
        <w:rPr>
          <w:noProof/>
          <w:sz w:val="24"/>
        </w:rPr>
        <w:t xml:space="preserve">early termination happens at index Pi. Assume we test T times for early termination, the </w:t>
      </w:r>
      <w:r w:rsidR="004E2704">
        <w:rPr>
          <w:noProof/>
          <w:sz w:val="24"/>
        </w:rPr>
        <w:t xml:space="preserve">complexity </w:t>
      </w:r>
      <w:r w:rsidR="00C81A54" w:rsidRPr="00C81A54">
        <w:rPr>
          <w:noProof/>
          <w:sz w:val="24"/>
        </w:rPr>
        <w:t>gain of early termination for SC will be</w:t>
      </w:r>
    </w:p>
    <w:p w14:paraId="204F9810" w14:textId="70CED008" w:rsidR="00C81A54" w:rsidRPr="00C81A54" w:rsidRDefault="00F96C87" w:rsidP="00974C84">
      <w:pPr>
        <w:pStyle w:val="ListParagraph"/>
        <w:jc w:val="center"/>
        <w:rPr>
          <w:noProof/>
          <w:sz w:val="24"/>
        </w:rPr>
      </w:pPr>
      <w:r w:rsidRPr="00C81A54">
        <w:rPr>
          <w:noProof/>
          <w:position w:val="-30"/>
        </w:rPr>
        <w:object w:dxaOrig="3660" w:dyaOrig="1020" w14:anchorId="03EB06EB">
          <v:shape id="_x0000_i1029" type="#_x0000_t75" style="width:183pt;height:50.25pt" o:ole="">
            <v:imagedata r:id="rId22" o:title=""/>
          </v:shape>
          <o:OLEObject Type="Embed" ProgID="Equation.3" ShapeID="_x0000_i1029" DrawAspect="Content" ObjectID="_1556660956" r:id="rId23"/>
        </w:object>
      </w:r>
      <w:r w:rsidR="00C81A54" w:rsidRPr="00C81A54">
        <w:rPr>
          <w:noProof/>
          <w:sz w:val="24"/>
        </w:rPr>
        <w:t xml:space="preserve">    (SC)</w:t>
      </w:r>
    </w:p>
    <w:p w14:paraId="288969F1" w14:textId="1A4C7A79" w:rsidR="00C81A54" w:rsidRPr="00C81A54" w:rsidRDefault="00C81A54" w:rsidP="00C81A54">
      <w:pPr>
        <w:pStyle w:val="ListParagraph"/>
        <w:jc w:val="both"/>
        <w:rPr>
          <w:noProof/>
          <w:sz w:val="24"/>
        </w:rPr>
      </w:pPr>
      <w:r w:rsidRPr="00C81A54">
        <w:rPr>
          <w:noProof/>
          <w:sz w:val="24"/>
        </w:rPr>
        <w:t>Where T</w:t>
      </w:r>
      <w:r w:rsidR="004E2704">
        <w:rPr>
          <w:noProof/>
          <w:sz w:val="24"/>
        </w:rPr>
        <w:t>Nlog</w:t>
      </w:r>
      <w:r w:rsidR="004E2704" w:rsidRPr="004E2704">
        <w:rPr>
          <w:noProof/>
          <w:sz w:val="24"/>
          <w:vertAlign w:val="subscript"/>
        </w:rPr>
        <w:t>2</w:t>
      </w:r>
      <w:r w:rsidR="004E2704">
        <w:rPr>
          <w:noProof/>
          <w:sz w:val="24"/>
        </w:rPr>
        <w:t>N</w:t>
      </w:r>
      <w:r w:rsidRPr="00C81A54">
        <w:rPr>
          <w:noProof/>
          <w:sz w:val="24"/>
        </w:rPr>
        <w:t xml:space="preserve"> is the total </w:t>
      </w:r>
      <w:r w:rsidR="004E2704">
        <w:rPr>
          <w:noProof/>
          <w:sz w:val="24"/>
        </w:rPr>
        <w:t xml:space="preserve">decoding complexity </w:t>
      </w:r>
      <w:r w:rsidRPr="00C81A54">
        <w:rPr>
          <w:noProof/>
          <w:sz w:val="24"/>
        </w:rPr>
        <w:t xml:space="preserve">for T test times </w:t>
      </w:r>
      <w:r w:rsidR="004E2704">
        <w:rPr>
          <w:noProof/>
          <w:sz w:val="24"/>
        </w:rPr>
        <w:t xml:space="preserve">in terms of average complexity of f function and g function.  </w:t>
      </w:r>
      <w:r w:rsidRPr="00C81A54">
        <w:rPr>
          <w:noProof/>
          <w:sz w:val="24"/>
        </w:rPr>
        <w:t xml:space="preserve">The saving is </w:t>
      </w:r>
      <w:r w:rsidR="004E2704">
        <w:rPr>
          <w:noProof/>
          <w:sz w:val="24"/>
        </w:rPr>
        <w:t>Nlog</w:t>
      </w:r>
      <w:r w:rsidR="004E2704" w:rsidRPr="004E2704">
        <w:rPr>
          <w:noProof/>
          <w:sz w:val="24"/>
          <w:vertAlign w:val="subscript"/>
        </w:rPr>
        <w:t>2</w:t>
      </w:r>
      <w:r w:rsidR="004E2704">
        <w:rPr>
          <w:noProof/>
          <w:sz w:val="24"/>
        </w:rPr>
        <w:t>N-C(P</w:t>
      </w:r>
      <w:r w:rsidR="008E712E">
        <w:rPr>
          <w:noProof/>
          <w:sz w:val="24"/>
          <w:vertAlign w:val="subscript"/>
        </w:rPr>
        <w:t>t</w:t>
      </w:r>
      <w:r w:rsidR="004E2704">
        <w:rPr>
          <w:noProof/>
          <w:sz w:val="24"/>
        </w:rPr>
        <w:t>)</w:t>
      </w:r>
      <w:r w:rsidRPr="00C81A54">
        <w:rPr>
          <w:noProof/>
          <w:sz w:val="24"/>
        </w:rPr>
        <w:t xml:space="preserve"> where </w:t>
      </w:r>
      <w:r w:rsidR="004E2704">
        <w:rPr>
          <w:noProof/>
          <w:sz w:val="24"/>
        </w:rPr>
        <w:t>C(</w:t>
      </w:r>
      <w:r w:rsidRPr="00C81A54">
        <w:rPr>
          <w:noProof/>
          <w:sz w:val="24"/>
        </w:rPr>
        <w:t>P</w:t>
      </w:r>
      <w:r w:rsidR="008E712E">
        <w:rPr>
          <w:noProof/>
          <w:sz w:val="24"/>
          <w:vertAlign w:val="subscript"/>
        </w:rPr>
        <w:t>t</w:t>
      </w:r>
      <w:r w:rsidR="004E2704">
        <w:rPr>
          <w:noProof/>
          <w:sz w:val="24"/>
        </w:rPr>
        <w:t>)</w:t>
      </w:r>
      <w:r w:rsidRPr="00C81A54">
        <w:rPr>
          <w:noProof/>
          <w:sz w:val="24"/>
        </w:rPr>
        <w:t xml:space="preserve"> is the </w:t>
      </w:r>
      <w:r w:rsidR="004E2704">
        <w:rPr>
          <w:noProof/>
          <w:sz w:val="24"/>
        </w:rPr>
        <w:t xml:space="preserve">decoding complexity </w:t>
      </w:r>
      <w:r w:rsidRPr="00C81A54">
        <w:rPr>
          <w:noProof/>
          <w:sz w:val="24"/>
        </w:rPr>
        <w:t xml:space="preserve">before early termination. Based on this, the </w:t>
      </w:r>
      <w:r w:rsidR="004E2704">
        <w:rPr>
          <w:noProof/>
          <w:sz w:val="24"/>
        </w:rPr>
        <w:t xml:space="preserve">complexity </w:t>
      </w:r>
      <w:r w:rsidRPr="00C81A54">
        <w:rPr>
          <w:noProof/>
          <w:sz w:val="24"/>
        </w:rPr>
        <w:t xml:space="preserve">gain of early termination for SCL is obtained by assuming </w:t>
      </w:r>
      <w:r w:rsidR="004E2704">
        <w:rPr>
          <w:noProof/>
          <w:sz w:val="24"/>
        </w:rPr>
        <w:t>LS operators</w:t>
      </w:r>
      <w:r w:rsidRPr="00C81A54">
        <w:rPr>
          <w:noProof/>
          <w:sz w:val="24"/>
        </w:rPr>
        <w:t xml:space="preserve"> for sorting candidate paths for information bits. It will be</w:t>
      </w:r>
    </w:p>
    <w:p w14:paraId="3AB20B02" w14:textId="7F45E30E" w:rsidR="00C81A54" w:rsidRPr="00C81A54" w:rsidRDefault="008E712E" w:rsidP="00974C84">
      <w:pPr>
        <w:pStyle w:val="ListParagraph"/>
        <w:jc w:val="center"/>
        <w:rPr>
          <w:noProof/>
          <w:sz w:val="24"/>
        </w:rPr>
      </w:pPr>
      <w:r w:rsidRPr="00341007">
        <w:rPr>
          <w:noProof/>
          <w:position w:val="-30"/>
        </w:rPr>
        <w:object w:dxaOrig="4599" w:dyaOrig="1020" w14:anchorId="6A7510C1">
          <v:shape id="_x0000_i1030" type="#_x0000_t75" style="width:231pt;height:50.25pt" o:ole="">
            <v:imagedata r:id="rId24" o:title=""/>
          </v:shape>
          <o:OLEObject Type="Embed" ProgID="Equation.3" ShapeID="_x0000_i1030" DrawAspect="Content" ObjectID="_1556660957" r:id="rId25"/>
        </w:object>
      </w:r>
      <w:r w:rsidR="00C81A54" w:rsidRPr="00C81A54">
        <w:rPr>
          <w:noProof/>
          <w:sz w:val="24"/>
        </w:rPr>
        <w:t xml:space="preserve"> (SCL)</w:t>
      </w:r>
    </w:p>
    <w:p w14:paraId="13677B1F" w14:textId="1A801D3C" w:rsidR="00C81A54" w:rsidRPr="00C81A54" w:rsidRDefault="00C81A54" w:rsidP="00C81A54">
      <w:pPr>
        <w:pStyle w:val="ListParagraph"/>
        <w:spacing w:before="120" w:after="120"/>
        <w:jc w:val="both"/>
        <w:rPr>
          <w:b/>
          <w:noProof/>
          <w:sz w:val="28"/>
        </w:rPr>
      </w:pPr>
      <w:r w:rsidRPr="00954BD5">
        <w:rPr>
          <w:noProof/>
          <w:sz w:val="24"/>
        </w:rPr>
        <w:t>Where J is the number of parity check bits and I</w:t>
      </w:r>
      <w:r w:rsidR="00795B3F">
        <w:rPr>
          <w:noProof/>
          <w:sz w:val="24"/>
          <w:vertAlign w:val="subscript"/>
        </w:rPr>
        <w:t>t</w:t>
      </w:r>
      <w:r w:rsidRPr="00954BD5">
        <w:rPr>
          <w:noProof/>
          <w:sz w:val="24"/>
        </w:rPr>
        <w:t xml:space="preserve"> is the number of information bits that are not decoding after early termination. Base on this definition, the </w:t>
      </w:r>
      <w:r w:rsidR="005B203D">
        <w:rPr>
          <w:noProof/>
          <w:sz w:val="24"/>
        </w:rPr>
        <w:t>complexity gain in [7]</w:t>
      </w:r>
      <w:r w:rsidRPr="00954BD5">
        <w:rPr>
          <w:noProof/>
          <w:sz w:val="24"/>
        </w:rPr>
        <w:t xml:space="preserve"> is obtained </w:t>
      </w:r>
      <w:r w:rsidR="005B203D">
        <w:rPr>
          <w:noProof/>
          <w:sz w:val="24"/>
        </w:rPr>
        <w:t>in the following sections</w:t>
      </w:r>
      <w:r w:rsidRPr="00954BD5">
        <w:rPr>
          <w:noProof/>
          <w:sz w:val="24"/>
        </w:rPr>
        <w:t>.</w:t>
      </w:r>
    </w:p>
    <w:p w14:paraId="281148D9" w14:textId="323D97F6" w:rsidR="002B32D5" w:rsidRDefault="005035BD" w:rsidP="002B32D5">
      <w:pPr>
        <w:pStyle w:val="Heading1"/>
      </w:pPr>
      <w:r>
        <w:rPr>
          <w:lang w:val="en-US"/>
        </w:rPr>
        <w:t>Evaluation on Early Termination Gains</w:t>
      </w:r>
      <w:r w:rsidR="007C504D">
        <w:rPr>
          <w:lang w:val="en-US"/>
        </w:rPr>
        <w:t xml:space="preserve"> </w:t>
      </w:r>
    </w:p>
    <w:p w14:paraId="6C2FA1CD" w14:textId="2C6DA1C6" w:rsidR="005035BD" w:rsidRDefault="005035BD" w:rsidP="005035BD">
      <w:pPr>
        <w:ind w:left="360"/>
        <w:jc w:val="both"/>
        <w:rPr>
          <w:noProof/>
          <w:sz w:val="24"/>
        </w:rPr>
      </w:pPr>
      <w:r>
        <w:rPr>
          <w:noProof/>
          <w:sz w:val="24"/>
        </w:rPr>
        <w:t xml:space="preserve">One example implementation of early termination is as described in </w:t>
      </w:r>
      <w:r w:rsidR="00625142">
        <w:rPr>
          <w:noProof/>
          <w:sz w:val="24"/>
        </w:rPr>
        <w:t>[7]</w:t>
      </w:r>
      <w:r>
        <w:rPr>
          <w:noProof/>
          <w:sz w:val="24"/>
        </w:rPr>
        <w:t xml:space="preserve">, where 3 distributed </w:t>
      </w:r>
      <w:r w:rsidR="00B900C5">
        <w:rPr>
          <w:noProof/>
          <w:sz w:val="24"/>
        </w:rPr>
        <w:t xml:space="preserve">single parity check bits </w:t>
      </w:r>
      <w:r>
        <w:rPr>
          <w:noProof/>
          <w:sz w:val="24"/>
        </w:rPr>
        <w:t xml:space="preserve">are roughly evenly spaced among information bits. </w:t>
      </w:r>
      <w:r w:rsidR="00B900C5">
        <w:rPr>
          <w:noProof/>
          <w:sz w:val="24"/>
        </w:rPr>
        <w:t xml:space="preserve">The decoding latency gain and complexity gain </w:t>
      </w:r>
      <w:r w:rsidR="00037462">
        <w:rPr>
          <w:noProof/>
          <w:sz w:val="24"/>
        </w:rPr>
        <w:t>of the scheme are obtained by jointly checking the three parity check bits.</w:t>
      </w:r>
    </w:p>
    <w:p w14:paraId="04E3E1E1" w14:textId="0F16637D" w:rsidR="00AB2618" w:rsidRDefault="00AB2618" w:rsidP="005035BD">
      <w:pPr>
        <w:ind w:left="360"/>
        <w:jc w:val="both"/>
        <w:rPr>
          <w:noProof/>
          <w:sz w:val="24"/>
        </w:rPr>
      </w:pPr>
      <w:r>
        <w:rPr>
          <w:noProof/>
          <w:sz w:val="24"/>
        </w:rPr>
        <w:t>The overall early termination probability/ratio is shown in Figure 8. The probably looks high. However, it should be noted that some of the early termination occurs at the very stage of the decoding (as shown in Figure 9), hence the right metric to look at is the early termination latency gain and computational complexity gain.</w:t>
      </w:r>
    </w:p>
    <w:p w14:paraId="7F134555" w14:textId="77777777" w:rsidR="00324C71" w:rsidRDefault="00C80A0F" w:rsidP="00C80A0F">
      <w:pPr>
        <w:spacing w:after="120"/>
        <w:ind w:left="288"/>
        <w:rPr>
          <w:noProof/>
          <w:sz w:val="24"/>
        </w:rPr>
      </w:pPr>
      <w:r w:rsidRPr="003219E5">
        <w:rPr>
          <w:noProof/>
          <w:sz w:val="24"/>
        </w:rPr>
        <w:t>The latency gains of early termination are depicted in Figure 10</w:t>
      </w:r>
      <w:r>
        <w:rPr>
          <w:noProof/>
          <w:sz w:val="24"/>
        </w:rPr>
        <w:t xml:space="preserve">-12 </w:t>
      </w:r>
      <w:r w:rsidRPr="003219E5">
        <w:rPr>
          <w:noProof/>
          <w:sz w:val="24"/>
        </w:rPr>
        <w:t xml:space="preserve">for L=8, L=16 and L=32, respectively. </w:t>
      </w:r>
      <w:r>
        <w:rPr>
          <w:noProof/>
          <w:sz w:val="24"/>
        </w:rPr>
        <w:t>The complexity gains of early termination are depicted in Figure 13-15 for L</w:t>
      </w:r>
      <w:r w:rsidR="00324C71">
        <w:rPr>
          <w:noProof/>
          <w:sz w:val="24"/>
        </w:rPr>
        <w:t>=8, L=16 and L=32 respectively.</w:t>
      </w:r>
    </w:p>
    <w:p w14:paraId="3F6070BD" w14:textId="3DAA7A8A" w:rsidR="006C0922" w:rsidRDefault="00C80A0F" w:rsidP="006C0922">
      <w:pPr>
        <w:spacing w:after="120"/>
        <w:ind w:left="288"/>
        <w:rPr>
          <w:noProof/>
          <w:sz w:val="24"/>
        </w:rPr>
      </w:pPr>
      <w:r w:rsidRPr="003219E5">
        <w:rPr>
          <w:noProof/>
          <w:sz w:val="24"/>
        </w:rPr>
        <w:t xml:space="preserve">It is seen that for L=8, all the </w:t>
      </w:r>
      <w:r>
        <w:rPr>
          <w:noProof/>
          <w:sz w:val="24"/>
        </w:rPr>
        <w:t xml:space="preserve">complexity </w:t>
      </w:r>
      <w:r w:rsidRPr="003219E5">
        <w:rPr>
          <w:noProof/>
          <w:sz w:val="24"/>
        </w:rPr>
        <w:t xml:space="preserve">gains are </w:t>
      </w:r>
      <w:r w:rsidR="00792791">
        <w:rPr>
          <w:noProof/>
          <w:sz w:val="24"/>
        </w:rPr>
        <w:t>around less than 10</w:t>
      </w:r>
      <w:r w:rsidRPr="003219E5">
        <w:rPr>
          <w:noProof/>
          <w:sz w:val="24"/>
        </w:rPr>
        <w:t xml:space="preserve">% except </w:t>
      </w:r>
      <w:r>
        <w:rPr>
          <w:noProof/>
          <w:sz w:val="24"/>
        </w:rPr>
        <w:t>the c</w:t>
      </w:r>
      <w:r w:rsidRPr="003219E5">
        <w:rPr>
          <w:noProof/>
          <w:sz w:val="24"/>
        </w:rPr>
        <w:t>ase of 2/3 rate</w:t>
      </w:r>
      <w:r w:rsidR="009B7B4C">
        <w:rPr>
          <w:noProof/>
          <w:sz w:val="24"/>
        </w:rPr>
        <w:t xml:space="preserve"> in the DCI region of interest (40~80 bit payload sizes)</w:t>
      </w:r>
      <w:r w:rsidRPr="003219E5">
        <w:rPr>
          <w:noProof/>
          <w:sz w:val="24"/>
        </w:rPr>
        <w:t>.</w:t>
      </w:r>
      <w:r>
        <w:rPr>
          <w:noProof/>
          <w:sz w:val="24"/>
        </w:rPr>
        <w:t xml:space="preserve"> Note that in</w:t>
      </w:r>
      <w:r w:rsidRPr="003219E5">
        <w:rPr>
          <w:noProof/>
          <w:sz w:val="24"/>
        </w:rPr>
        <w:t xml:space="preserve"> PDCCH</w:t>
      </w:r>
      <w:r>
        <w:rPr>
          <w:noProof/>
          <w:sz w:val="24"/>
        </w:rPr>
        <w:t xml:space="preserve"> blind hypotheses, the latency/complexity due to high aggregation level (equivalently low coding rate) is of more </w:t>
      </w:r>
      <w:r>
        <w:rPr>
          <w:noProof/>
          <w:sz w:val="24"/>
        </w:rPr>
        <w:lastRenderedPageBreak/>
        <w:t>relevance. In such a case, the gain from early termi</w:t>
      </w:r>
      <w:r w:rsidR="00701C80">
        <w:rPr>
          <w:noProof/>
          <w:sz w:val="24"/>
        </w:rPr>
        <w:t>nation is on average less than 10</w:t>
      </w:r>
      <w:r>
        <w:rPr>
          <w:noProof/>
          <w:sz w:val="24"/>
        </w:rPr>
        <w:t>%. Note that, this is assuming no grant case. In the presence of a grant transmitted to the user, there will be no expected saving.</w:t>
      </w:r>
      <w:r w:rsidRPr="003219E5">
        <w:rPr>
          <w:noProof/>
          <w:sz w:val="24"/>
        </w:rPr>
        <w:t xml:space="preserve"> The </w:t>
      </w:r>
      <w:r>
        <w:rPr>
          <w:noProof/>
          <w:sz w:val="24"/>
        </w:rPr>
        <w:t>complexity</w:t>
      </w:r>
      <w:r w:rsidRPr="003219E5">
        <w:rPr>
          <w:noProof/>
          <w:sz w:val="24"/>
        </w:rPr>
        <w:t xml:space="preserve"> gains reduce to less than 2% and 1% for L=16 and 32, respectively.</w:t>
      </w:r>
      <w:r w:rsidR="006C0922">
        <w:rPr>
          <w:noProof/>
          <w:sz w:val="24"/>
        </w:rPr>
        <w:t xml:space="preserve"> this is the case for both α=1 and α=3, with α=3 having slightly more gain. However, this does not change the overall trend and observation of limited early termination gain.</w:t>
      </w:r>
    </w:p>
    <w:p w14:paraId="4988F59F" w14:textId="2D841683" w:rsidR="00C80A0F" w:rsidRPr="00954BD5" w:rsidRDefault="00C80A0F" w:rsidP="006C0922">
      <w:pPr>
        <w:spacing w:after="120"/>
        <w:ind w:left="288"/>
        <w:rPr>
          <w:noProof/>
          <w:sz w:val="24"/>
        </w:rPr>
      </w:pPr>
      <w:r w:rsidRPr="00954BD5">
        <w:rPr>
          <w:noProof/>
          <w:sz w:val="24"/>
        </w:rPr>
        <w:t xml:space="preserve">It is seen that majority of the latency gain </w:t>
      </w:r>
      <w:r>
        <w:rPr>
          <w:noProof/>
          <w:sz w:val="24"/>
        </w:rPr>
        <w:t xml:space="preserve">and complexity gain </w:t>
      </w:r>
      <w:r w:rsidRPr="00954BD5">
        <w:rPr>
          <w:noProof/>
          <w:sz w:val="24"/>
        </w:rPr>
        <w:t xml:space="preserve">is less than 10% although the probability of the early termination gain is around 50%. </w:t>
      </w:r>
      <w:r>
        <w:rPr>
          <w:noProof/>
          <w:sz w:val="24"/>
        </w:rPr>
        <w:t>It is noted that t</w:t>
      </w:r>
      <w:r w:rsidRPr="00954BD5">
        <w:rPr>
          <w:noProof/>
          <w:sz w:val="24"/>
        </w:rPr>
        <w:t>hree single parity check bits are jointly used to do early termination.</w:t>
      </w:r>
    </w:p>
    <w:p w14:paraId="2643B259" w14:textId="77777777" w:rsidR="00C80A0F" w:rsidRPr="003219E5" w:rsidRDefault="00C80A0F" w:rsidP="00C80A0F">
      <w:pPr>
        <w:ind w:left="288"/>
        <w:jc w:val="both"/>
        <w:rPr>
          <w:noProof/>
          <w:sz w:val="24"/>
        </w:rPr>
      </w:pPr>
      <w:r w:rsidRPr="00954BD5">
        <w:rPr>
          <w:noProof/>
          <w:sz w:val="24"/>
        </w:rPr>
        <w:t xml:space="preserve">Considering the results above, </w:t>
      </w:r>
      <w:r>
        <w:rPr>
          <w:noProof/>
          <w:sz w:val="24"/>
        </w:rPr>
        <w:t xml:space="preserve">the benefit of having distributed bits for </w:t>
      </w:r>
      <w:r w:rsidRPr="00954BD5">
        <w:rPr>
          <w:noProof/>
          <w:sz w:val="24"/>
        </w:rPr>
        <w:t xml:space="preserve">early termination </w:t>
      </w:r>
      <w:r>
        <w:rPr>
          <w:noProof/>
          <w:sz w:val="24"/>
        </w:rPr>
        <w:t>design is quite limited while the risk of having such an immature design is high. Single CRC based</w:t>
      </w:r>
      <w:r w:rsidRPr="00954BD5">
        <w:rPr>
          <w:noProof/>
          <w:sz w:val="24"/>
        </w:rPr>
        <w:t xml:space="preserve"> CA-Polar is a good choice for the control information of both DL and UL.</w:t>
      </w:r>
    </w:p>
    <w:p w14:paraId="0E1DD527" w14:textId="77777777" w:rsidR="00C80A0F" w:rsidRPr="00F4281C" w:rsidRDefault="00C80A0F" w:rsidP="00C80A0F">
      <w:pPr>
        <w:spacing w:after="120"/>
        <w:ind w:left="288"/>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1</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The complexity gains of the design in [7] at rate less than 2/3 is less than 5% for L=8.</w:t>
      </w:r>
    </w:p>
    <w:p w14:paraId="29870453" w14:textId="77777777" w:rsidR="00C80A0F" w:rsidRDefault="00C80A0F" w:rsidP="00C80A0F">
      <w:pPr>
        <w:spacing w:after="120"/>
        <w:ind w:left="288"/>
        <w:jc w:val="both"/>
        <w:rPr>
          <w:i/>
          <w:sz w:val="24"/>
          <w:szCs w:val="24"/>
          <w:lang w:eastAsia="ko-KR"/>
        </w:rPr>
      </w:pPr>
      <w:r w:rsidRPr="00A345FC">
        <w:rPr>
          <w:b/>
          <w:i/>
          <w:sz w:val="24"/>
          <w:szCs w:val="24"/>
          <w:u w:val="single"/>
          <w:lang w:eastAsia="ko-KR"/>
        </w:rPr>
        <w:t xml:space="preserve">Observation </w:t>
      </w:r>
      <w:r>
        <w:rPr>
          <w:b/>
          <w:i/>
          <w:sz w:val="24"/>
          <w:szCs w:val="24"/>
          <w:u w:val="single"/>
          <w:lang w:eastAsia="ko-KR"/>
        </w:rPr>
        <w:t>2</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The complexity gains of the design in [7] at rate less than 2/3 is less than 2% and 1% for L=16 and L=32, respectively</w:t>
      </w:r>
      <w:r w:rsidRPr="00A345FC">
        <w:rPr>
          <w:i/>
          <w:sz w:val="24"/>
          <w:szCs w:val="24"/>
          <w:lang w:eastAsia="ko-KR"/>
        </w:rPr>
        <w:t xml:space="preserve">. </w:t>
      </w:r>
    </w:p>
    <w:p w14:paraId="68F362A9" w14:textId="77777777" w:rsidR="00C80A0F" w:rsidRDefault="00C80A0F" w:rsidP="005035BD">
      <w:pPr>
        <w:ind w:left="360"/>
        <w:jc w:val="both"/>
        <w:rPr>
          <w:noProof/>
          <w:sz w:val="24"/>
        </w:rPr>
      </w:pPr>
    </w:p>
    <w:p w14:paraId="0B04F4DD" w14:textId="1D6582A2" w:rsidR="00A70C4B" w:rsidRDefault="00A70C4B" w:rsidP="00A70C4B">
      <w:pPr>
        <w:ind w:left="360"/>
        <w:jc w:val="center"/>
        <w:rPr>
          <w:noProof/>
          <w:sz w:val="24"/>
        </w:rPr>
      </w:pPr>
      <w:r w:rsidRPr="00A70C4B">
        <w:rPr>
          <w:noProof/>
          <w:sz w:val="24"/>
        </w:rPr>
        <w:drawing>
          <wp:inline distT="0" distB="0" distL="0" distR="0" wp14:anchorId="2B08D264" wp14:editId="1318A931">
            <wp:extent cx="4726800" cy="358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26800" cy="3582000"/>
                    </a:xfrm>
                    <a:prstGeom prst="rect">
                      <a:avLst/>
                    </a:prstGeom>
                    <a:noFill/>
                    <a:ln>
                      <a:noFill/>
                    </a:ln>
                  </pic:spPr>
                </pic:pic>
              </a:graphicData>
            </a:graphic>
          </wp:inline>
        </w:drawing>
      </w:r>
    </w:p>
    <w:p w14:paraId="6268D188" w14:textId="6BAC09E1" w:rsidR="007C504D" w:rsidRDefault="007C504D" w:rsidP="007C504D">
      <w:pPr>
        <w:spacing w:after="120"/>
        <w:jc w:val="center"/>
        <w:rPr>
          <w:noProof/>
          <w:color w:val="FF0000"/>
          <w:sz w:val="24"/>
        </w:rPr>
      </w:pPr>
      <w:r w:rsidRPr="008C2168">
        <w:rPr>
          <w:noProof/>
          <w:sz w:val="24"/>
        </w:rPr>
        <w:t xml:space="preserve">Figure </w:t>
      </w:r>
      <w:r>
        <w:rPr>
          <w:noProof/>
          <w:sz w:val="24"/>
        </w:rPr>
        <w:t>8. Early termination ratio f</w:t>
      </w:r>
      <w:r w:rsidR="00A70C4B">
        <w:rPr>
          <w:noProof/>
          <w:sz w:val="24"/>
        </w:rPr>
        <w:t xml:space="preserve">or variable K with rates of </w:t>
      </w:r>
      <w:r>
        <w:rPr>
          <w:noProof/>
          <w:sz w:val="24"/>
        </w:rPr>
        <w:t>1/6, 1/3, 1/2 and 2/3</w:t>
      </w:r>
    </w:p>
    <w:p w14:paraId="121573BC" w14:textId="53019324" w:rsidR="007C504D" w:rsidRDefault="007C504D" w:rsidP="00996083">
      <w:pPr>
        <w:jc w:val="center"/>
        <w:rPr>
          <w:i/>
          <w:noProof/>
          <w:sz w:val="24"/>
        </w:rPr>
      </w:pPr>
      <w:r w:rsidRPr="007C504D">
        <w:rPr>
          <w:i/>
          <w:noProof/>
          <w:sz w:val="24"/>
        </w:rPr>
        <w:lastRenderedPageBreak/>
        <w:drawing>
          <wp:inline distT="0" distB="0" distL="0" distR="0" wp14:anchorId="1B8E05E4" wp14:editId="4842FB1E">
            <wp:extent cx="5508000" cy="3596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08000" cy="3596400"/>
                    </a:xfrm>
                    <a:prstGeom prst="rect">
                      <a:avLst/>
                    </a:prstGeom>
                    <a:noFill/>
                    <a:ln>
                      <a:noFill/>
                    </a:ln>
                  </pic:spPr>
                </pic:pic>
              </a:graphicData>
            </a:graphic>
          </wp:inline>
        </w:drawing>
      </w:r>
    </w:p>
    <w:p w14:paraId="7D6F28EE" w14:textId="77777777" w:rsidR="007C504D" w:rsidRDefault="007C504D" w:rsidP="007C504D">
      <w:pPr>
        <w:spacing w:after="120"/>
        <w:jc w:val="center"/>
        <w:rPr>
          <w:noProof/>
          <w:color w:val="FF0000"/>
          <w:sz w:val="24"/>
        </w:rPr>
      </w:pPr>
      <w:r w:rsidRPr="008C2168">
        <w:rPr>
          <w:noProof/>
          <w:sz w:val="24"/>
        </w:rPr>
        <w:t xml:space="preserve">Figure </w:t>
      </w:r>
      <w:r>
        <w:rPr>
          <w:noProof/>
          <w:sz w:val="24"/>
        </w:rPr>
        <w:t>9. The distrution of early termination poistions for K=80 with rate of 1/3 and L=8</w:t>
      </w:r>
    </w:p>
    <w:p w14:paraId="752E1D3B" w14:textId="39685B65" w:rsidR="007C504D" w:rsidRDefault="00BF4EB5" w:rsidP="00F504E4">
      <w:pPr>
        <w:jc w:val="center"/>
        <w:rPr>
          <w:i/>
          <w:noProof/>
          <w:sz w:val="24"/>
        </w:rPr>
      </w:pPr>
      <w:r w:rsidRPr="00BF4EB5">
        <w:rPr>
          <w:i/>
          <w:noProof/>
          <w:sz w:val="24"/>
        </w:rPr>
        <w:drawing>
          <wp:inline distT="0" distB="0" distL="0" distR="0" wp14:anchorId="15FA1E27" wp14:editId="5A7BAF1D">
            <wp:extent cx="2842624" cy="2203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4313" cy="2235765"/>
                    </a:xfrm>
                    <a:prstGeom prst="rect">
                      <a:avLst/>
                    </a:prstGeom>
                    <a:noFill/>
                    <a:ln>
                      <a:noFill/>
                    </a:ln>
                  </pic:spPr>
                </pic:pic>
              </a:graphicData>
            </a:graphic>
          </wp:inline>
        </w:drawing>
      </w:r>
      <w:r w:rsidRPr="00BF4EB5">
        <w:rPr>
          <w:i/>
          <w:noProof/>
          <w:sz w:val="24"/>
        </w:rPr>
        <w:drawing>
          <wp:inline distT="0" distB="0" distL="0" distR="0" wp14:anchorId="6B0616BB" wp14:editId="73DA1C8B">
            <wp:extent cx="2799298" cy="22091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45204" cy="2245332"/>
                    </a:xfrm>
                    <a:prstGeom prst="rect">
                      <a:avLst/>
                    </a:prstGeom>
                    <a:noFill/>
                    <a:ln>
                      <a:noFill/>
                    </a:ln>
                  </pic:spPr>
                </pic:pic>
              </a:graphicData>
            </a:graphic>
          </wp:inline>
        </w:drawing>
      </w:r>
    </w:p>
    <w:p w14:paraId="1BA60E7E" w14:textId="282B8E85" w:rsidR="0020244D" w:rsidRDefault="007C504D" w:rsidP="0040657B">
      <w:pPr>
        <w:spacing w:after="120"/>
        <w:jc w:val="center"/>
        <w:rPr>
          <w:noProof/>
          <w:sz w:val="24"/>
        </w:rPr>
      </w:pPr>
      <w:r w:rsidRPr="008C2168">
        <w:rPr>
          <w:noProof/>
          <w:sz w:val="24"/>
        </w:rPr>
        <w:t xml:space="preserve">Figure </w:t>
      </w:r>
      <w:r>
        <w:rPr>
          <w:noProof/>
          <w:sz w:val="24"/>
        </w:rPr>
        <w:t>10. Latency gain of early termination for L=8</w:t>
      </w:r>
      <w:r w:rsidR="00F504E4">
        <w:rPr>
          <w:noProof/>
          <w:sz w:val="24"/>
        </w:rPr>
        <w:t xml:space="preserve"> (left: α=1; right: alpha = 3)</w:t>
      </w:r>
    </w:p>
    <w:p w14:paraId="38F91FC5" w14:textId="77777777" w:rsidR="00CB27C2" w:rsidRPr="00CB27C2" w:rsidRDefault="00CB27C2" w:rsidP="00CB27C2">
      <w:pPr>
        <w:rPr>
          <w:lang w:val="en-GB"/>
        </w:rPr>
      </w:pPr>
    </w:p>
    <w:p w14:paraId="48448AF4" w14:textId="29046905" w:rsidR="00CB27C2" w:rsidRDefault="00BF4EB5" w:rsidP="00CB27C2">
      <w:pPr>
        <w:spacing w:after="120"/>
        <w:jc w:val="center"/>
        <w:rPr>
          <w:noProof/>
          <w:sz w:val="24"/>
        </w:rPr>
      </w:pPr>
      <w:r w:rsidRPr="00BF4EB5">
        <w:rPr>
          <w:noProof/>
          <w:sz w:val="24"/>
        </w:rPr>
        <w:lastRenderedPageBreak/>
        <w:drawing>
          <wp:inline distT="0" distB="0" distL="0" distR="0" wp14:anchorId="419BC70A" wp14:editId="02363335">
            <wp:extent cx="3068287" cy="22993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01013" cy="2323860"/>
                    </a:xfrm>
                    <a:prstGeom prst="rect">
                      <a:avLst/>
                    </a:prstGeom>
                    <a:noFill/>
                    <a:ln>
                      <a:noFill/>
                    </a:ln>
                  </pic:spPr>
                </pic:pic>
              </a:graphicData>
            </a:graphic>
          </wp:inline>
        </w:drawing>
      </w:r>
      <w:r w:rsidRPr="00BF4EB5">
        <w:rPr>
          <w:noProof/>
          <w:sz w:val="24"/>
        </w:rPr>
        <w:drawing>
          <wp:inline distT="0" distB="0" distL="0" distR="0" wp14:anchorId="23F4D13A" wp14:editId="6B40B818">
            <wp:extent cx="2782469" cy="229824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40920" cy="2346520"/>
                    </a:xfrm>
                    <a:prstGeom prst="rect">
                      <a:avLst/>
                    </a:prstGeom>
                    <a:noFill/>
                    <a:ln>
                      <a:noFill/>
                    </a:ln>
                  </pic:spPr>
                </pic:pic>
              </a:graphicData>
            </a:graphic>
          </wp:inline>
        </w:drawing>
      </w:r>
    </w:p>
    <w:p w14:paraId="089389F0" w14:textId="0DD191D3"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1</w:t>
      </w:r>
      <w:r>
        <w:rPr>
          <w:noProof/>
          <w:sz w:val="24"/>
        </w:rPr>
        <w:t>. Latency gain of early termination for L=16</w:t>
      </w:r>
      <w:r w:rsidR="00F504E4">
        <w:rPr>
          <w:noProof/>
          <w:sz w:val="24"/>
        </w:rPr>
        <w:t xml:space="preserve"> (left: α=1; right: alpha = 3)</w:t>
      </w:r>
    </w:p>
    <w:p w14:paraId="1F1F60C1" w14:textId="628F0B9C" w:rsidR="00CB27C2" w:rsidRDefault="00BF4EB5" w:rsidP="00CB27C2">
      <w:pPr>
        <w:spacing w:after="120"/>
        <w:jc w:val="center"/>
        <w:rPr>
          <w:noProof/>
          <w:sz w:val="24"/>
        </w:rPr>
      </w:pPr>
      <w:r w:rsidRPr="00BF4EB5">
        <w:rPr>
          <w:noProof/>
          <w:sz w:val="24"/>
        </w:rPr>
        <w:drawing>
          <wp:inline distT="0" distB="0" distL="0" distR="0" wp14:anchorId="79693E58" wp14:editId="3C0D63C5">
            <wp:extent cx="2686685" cy="22028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79949" cy="2279282"/>
                    </a:xfrm>
                    <a:prstGeom prst="rect">
                      <a:avLst/>
                    </a:prstGeom>
                    <a:noFill/>
                    <a:ln>
                      <a:noFill/>
                    </a:ln>
                  </pic:spPr>
                </pic:pic>
              </a:graphicData>
            </a:graphic>
          </wp:inline>
        </w:drawing>
      </w:r>
      <w:r w:rsidRPr="00BF4EB5">
        <w:rPr>
          <w:noProof/>
          <w:sz w:val="24"/>
        </w:rPr>
        <w:drawing>
          <wp:inline distT="0" distB="0" distL="0" distR="0" wp14:anchorId="183ED9D5" wp14:editId="4CB75351">
            <wp:extent cx="2490759" cy="220789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53423" cy="2263443"/>
                    </a:xfrm>
                    <a:prstGeom prst="rect">
                      <a:avLst/>
                    </a:prstGeom>
                    <a:noFill/>
                    <a:ln>
                      <a:noFill/>
                    </a:ln>
                  </pic:spPr>
                </pic:pic>
              </a:graphicData>
            </a:graphic>
          </wp:inline>
        </w:drawing>
      </w:r>
    </w:p>
    <w:p w14:paraId="7399C3BB" w14:textId="40399691"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2</w:t>
      </w:r>
      <w:r>
        <w:rPr>
          <w:noProof/>
          <w:sz w:val="24"/>
        </w:rPr>
        <w:t>. Latency gain of early termination for L=32</w:t>
      </w:r>
      <w:r w:rsidR="00F504E4">
        <w:rPr>
          <w:noProof/>
          <w:sz w:val="24"/>
        </w:rPr>
        <w:t xml:space="preserve"> (left: α=1; right: alpha = 3)</w:t>
      </w:r>
    </w:p>
    <w:p w14:paraId="6CAA6E1F" w14:textId="77777777" w:rsidR="00CB27C2" w:rsidRDefault="00CB27C2" w:rsidP="00CB27C2">
      <w:pPr>
        <w:spacing w:after="120"/>
        <w:jc w:val="center"/>
        <w:rPr>
          <w:noProof/>
          <w:sz w:val="24"/>
        </w:rPr>
      </w:pPr>
    </w:p>
    <w:p w14:paraId="614F911F" w14:textId="4DA6E8FB" w:rsidR="00CB27C2" w:rsidRDefault="008A513D" w:rsidP="00CB27C2">
      <w:pPr>
        <w:spacing w:after="120"/>
        <w:jc w:val="center"/>
        <w:rPr>
          <w:noProof/>
          <w:sz w:val="24"/>
        </w:rPr>
      </w:pPr>
      <w:r w:rsidRPr="008A513D">
        <w:rPr>
          <w:noProof/>
          <w:sz w:val="24"/>
        </w:rPr>
        <w:lastRenderedPageBreak/>
        <w:drawing>
          <wp:inline distT="0" distB="0" distL="0" distR="0" wp14:anchorId="708C8A97" wp14:editId="018B0762">
            <wp:extent cx="5020945" cy="39547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20945" cy="3954780"/>
                    </a:xfrm>
                    <a:prstGeom prst="rect">
                      <a:avLst/>
                    </a:prstGeom>
                    <a:noFill/>
                    <a:ln>
                      <a:noFill/>
                    </a:ln>
                  </pic:spPr>
                </pic:pic>
              </a:graphicData>
            </a:graphic>
          </wp:inline>
        </w:drawing>
      </w:r>
    </w:p>
    <w:p w14:paraId="447F47D3" w14:textId="4057E7C5"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3</w:t>
      </w:r>
      <w:r>
        <w:rPr>
          <w:noProof/>
          <w:sz w:val="24"/>
        </w:rPr>
        <w:t>. Complexity gain of early termination for L=8</w:t>
      </w:r>
    </w:p>
    <w:p w14:paraId="49425CC5" w14:textId="6F91A23A" w:rsidR="00CB27C2" w:rsidRDefault="008A513D" w:rsidP="00CB27C2">
      <w:pPr>
        <w:spacing w:after="120"/>
        <w:jc w:val="center"/>
        <w:rPr>
          <w:noProof/>
          <w:sz w:val="24"/>
        </w:rPr>
      </w:pPr>
      <w:r w:rsidRPr="008A513D">
        <w:rPr>
          <w:noProof/>
          <w:sz w:val="24"/>
        </w:rPr>
        <w:drawing>
          <wp:inline distT="0" distB="0" distL="0" distR="0" wp14:anchorId="7AC736E7" wp14:editId="73C1DEEA">
            <wp:extent cx="5020945" cy="39547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20945" cy="3954780"/>
                    </a:xfrm>
                    <a:prstGeom prst="rect">
                      <a:avLst/>
                    </a:prstGeom>
                    <a:noFill/>
                    <a:ln>
                      <a:noFill/>
                    </a:ln>
                  </pic:spPr>
                </pic:pic>
              </a:graphicData>
            </a:graphic>
          </wp:inline>
        </w:drawing>
      </w:r>
    </w:p>
    <w:p w14:paraId="11EDD2D4" w14:textId="075B2742" w:rsidR="00CB27C2" w:rsidRDefault="00CB27C2" w:rsidP="00CB27C2">
      <w:pPr>
        <w:spacing w:after="120"/>
        <w:jc w:val="center"/>
        <w:rPr>
          <w:noProof/>
          <w:sz w:val="24"/>
        </w:rPr>
      </w:pPr>
      <w:r w:rsidRPr="008C2168">
        <w:rPr>
          <w:noProof/>
          <w:sz w:val="24"/>
        </w:rPr>
        <w:lastRenderedPageBreak/>
        <w:t xml:space="preserve">Figure </w:t>
      </w:r>
      <w:r>
        <w:rPr>
          <w:noProof/>
          <w:sz w:val="24"/>
        </w:rPr>
        <w:t>1</w:t>
      </w:r>
      <w:r w:rsidR="006000C2">
        <w:rPr>
          <w:noProof/>
          <w:sz w:val="24"/>
        </w:rPr>
        <w:t>4</w:t>
      </w:r>
      <w:r>
        <w:rPr>
          <w:noProof/>
          <w:sz w:val="24"/>
        </w:rPr>
        <w:t>. Complexity gain of early termination for L=16</w:t>
      </w:r>
    </w:p>
    <w:p w14:paraId="6BBDB9A6" w14:textId="74F424CD" w:rsidR="00CB27C2" w:rsidRDefault="008A513D" w:rsidP="00CB27C2">
      <w:pPr>
        <w:spacing w:after="120"/>
        <w:jc w:val="center"/>
        <w:rPr>
          <w:noProof/>
          <w:sz w:val="24"/>
        </w:rPr>
      </w:pPr>
      <w:r w:rsidRPr="008A513D">
        <w:rPr>
          <w:noProof/>
          <w:sz w:val="24"/>
        </w:rPr>
        <w:drawing>
          <wp:inline distT="0" distB="0" distL="0" distR="0" wp14:anchorId="409633C4" wp14:editId="2E6F0A8A">
            <wp:extent cx="5020945" cy="39547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20945" cy="3954780"/>
                    </a:xfrm>
                    <a:prstGeom prst="rect">
                      <a:avLst/>
                    </a:prstGeom>
                    <a:noFill/>
                    <a:ln>
                      <a:noFill/>
                    </a:ln>
                  </pic:spPr>
                </pic:pic>
              </a:graphicData>
            </a:graphic>
          </wp:inline>
        </w:drawing>
      </w:r>
    </w:p>
    <w:p w14:paraId="6887FCB4" w14:textId="79084313"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5</w:t>
      </w:r>
      <w:r>
        <w:rPr>
          <w:noProof/>
          <w:sz w:val="24"/>
        </w:rPr>
        <w:t>. Complexity gain of early termination for L=32</w:t>
      </w:r>
    </w:p>
    <w:p w14:paraId="788B5837" w14:textId="4B3074E0" w:rsidR="00F4281C" w:rsidRDefault="00105768" w:rsidP="00105768">
      <w:pPr>
        <w:pStyle w:val="Heading2"/>
        <w:rPr>
          <w:lang w:eastAsia="ko-KR"/>
        </w:rPr>
      </w:pPr>
      <w:r>
        <w:rPr>
          <w:lang w:eastAsia="ko-KR"/>
        </w:rPr>
        <w:t>Cycle Count Results</w:t>
      </w:r>
    </w:p>
    <w:p w14:paraId="13DDFCD4" w14:textId="06C3FDA1" w:rsidR="00AE44BD" w:rsidRPr="003F7AF6" w:rsidRDefault="00AE44BD" w:rsidP="003F7AF6">
      <w:pPr>
        <w:jc w:val="both"/>
        <w:rPr>
          <w:sz w:val="24"/>
          <w:szCs w:val="24"/>
          <w:lang w:val="en-GB" w:eastAsia="ko-KR"/>
        </w:rPr>
      </w:pPr>
      <w:r w:rsidRPr="003F7AF6">
        <w:rPr>
          <w:sz w:val="24"/>
          <w:szCs w:val="24"/>
          <w:lang w:val="en-GB" w:eastAsia="ko-KR"/>
        </w:rPr>
        <w:t>Figure 1</w:t>
      </w:r>
      <w:r w:rsidR="002A2A6E">
        <w:rPr>
          <w:sz w:val="24"/>
          <w:szCs w:val="24"/>
          <w:lang w:val="en-GB" w:eastAsia="ko-KR"/>
        </w:rPr>
        <w:t>6</w:t>
      </w:r>
      <w:r w:rsidRPr="003F7AF6">
        <w:rPr>
          <w:sz w:val="24"/>
          <w:szCs w:val="24"/>
          <w:lang w:val="en-GB" w:eastAsia="ko-KR"/>
        </w:rPr>
        <w:t xml:space="preserve"> shows the latency gains of early termination calculated </w:t>
      </w:r>
      <w:r w:rsidR="009F7D58" w:rsidRPr="003F7AF6">
        <w:rPr>
          <w:sz w:val="24"/>
          <w:szCs w:val="24"/>
          <w:lang w:val="en-GB" w:eastAsia="ko-KR"/>
        </w:rPr>
        <w:t>by counting decoding cycles according to the polar decoder controller schedule. It can be observed that these results are closely aligned with results in Figure 10</w:t>
      </w:r>
      <w:r w:rsidR="004256E2" w:rsidRPr="003F7AF6">
        <w:rPr>
          <w:sz w:val="24"/>
          <w:szCs w:val="24"/>
          <w:lang w:val="en-GB" w:eastAsia="ko-KR"/>
        </w:rPr>
        <w:t xml:space="preserve">. Therefore, </w:t>
      </w:r>
      <w:r w:rsidR="009F7D58" w:rsidRPr="003F7AF6">
        <w:rPr>
          <w:sz w:val="24"/>
          <w:szCs w:val="24"/>
          <w:lang w:val="en-GB" w:eastAsia="ko-KR"/>
        </w:rPr>
        <w:t xml:space="preserve">the approximate </w:t>
      </w:r>
      <w:r w:rsidR="004256E2" w:rsidRPr="003F7AF6">
        <w:rPr>
          <w:sz w:val="24"/>
          <w:szCs w:val="24"/>
          <w:lang w:val="en-GB" w:eastAsia="ko-KR"/>
        </w:rPr>
        <w:t xml:space="preserve">metric used in this contribution </w:t>
      </w:r>
      <w:r w:rsidR="003F7AF6" w:rsidRPr="003F7AF6">
        <w:rPr>
          <w:sz w:val="24"/>
          <w:szCs w:val="24"/>
          <w:lang w:val="en-GB" w:eastAsia="ko-KR"/>
        </w:rPr>
        <w:t>is a good indicator of gains due to early termination.</w:t>
      </w:r>
    </w:p>
    <w:p w14:paraId="63F04B20" w14:textId="77777777" w:rsidR="00AE44BD" w:rsidRDefault="00AE44BD" w:rsidP="00AE44BD">
      <w:pPr>
        <w:keepNext/>
        <w:jc w:val="center"/>
      </w:pPr>
      <w:r>
        <w:rPr>
          <w:noProof/>
        </w:rPr>
        <w:lastRenderedPageBreak/>
        <w:drawing>
          <wp:inline distT="0" distB="0" distL="0" distR="0" wp14:anchorId="6660A966" wp14:editId="4C601AF1">
            <wp:extent cx="4572000" cy="3362325"/>
            <wp:effectExtent l="0" t="0" r="0" b="9525"/>
            <wp:docPr id="12" name="Chart 12">
              <a:extLst xmlns:a="http://schemas.openxmlformats.org/drawingml/2006/main">
                <a:ext uri="{FF2B5EF4-FFF2-40B4-BE49-F238E27FC236}">
                  <a16:creationId xmlns:a16="http://schemas.microsoft.com/office/drawing/2014/main" id="{0B85A20A-6ECF-4038-9CA7-5E7B5FF9AF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147EF148" w14:textId="4B1172AD" w:rsidR="00AE44BD" w:rsidRDefault="00AE44BD" w:rsidP="00AE44BD">
      <w:pPr>
        <w:pStyle w:val="Caption"/>
        <w:jc w:val="center"/>
      </w:pPr>
      <w:r>
        <w:t xml:space="preserve">Figure </w:t>
      </w:r>
      <w:r w:rsidR="00B56DB9">
        <w:fldChar w:fldCharType="begin"/>
      </w:r>
      <w:r w:rsidR="00B56DB9">
        <w:instrText xml:space="preserve"> SEQ Figure \* ARABIC </w:instrText>
      </w:r>
      <w:r w:rsidR="00B56DB9">
        <w:fldChar w:fldCharType="separate"/>
      </w:r>
      <w:r>
        <w:rPr>
          <w:noProof/>
        </w:rPr>
        <w:t>1</w:t>
      </w:r>
      <w:r w:rsidR="00B56DB9">
        <w:rPr>
          <w:noProof/>
        </w:rPr>
        <w:fldChar w:fldCharType="end"/>
      </w:r>
      <w:r w:rsidR="002A2A6E">
        <w:t>6</w:t>
      </w:r>
      <w:r>
        <w:t xml:space="preserve"> Latency gains of early termination using cycle count</w:t>
      </w:r>
    </w:p>
    <w:p w14:paraId="7106B0B1" w14:textId="4C7FF53F" w:rsidR="00105768" w:rsidRPr="00105768" w:rsidRDefault="00105768" w:rsidP="00AE44BD">
      <w:pPr>
        <w:jc w:val="center"/>
        <w:rPr>
          <w:lang w:val="en-GB" w:eastAsia="ko-KR"/>
        </w:rPr>
      </w:pPr>
    </w:p>
    <w:p w14:paraId="04706A35" w14:textId="6708C959" w:rsidR="00441DAA" w:rsidRDefault="005E05B0" w:rsidP="002608E0">
      <w:pPr>
        <w:pStyle w:val="Heading1"/>
        <w:rPr>
          <w:noProof/>
        </w:rPr>
      </w:pPr>
      <w:r>
        <w:rPr>
          <w:noProof/>
        </w:rPr>
        <w:t>Reduced-Complexity</w:t>
      </w:r>
      <w:r w:rsidR="002608E0">
        <w:rPr>
          <w:noProof/>
        </w:rPr>
        <w:t xml:space="preserve"> Decoding Algorithms</w:t>
      </w:r>
    </w:p>
    <w:p w14:paraId="572153D1" w14:textId="1133F8C4" w:rsidR="00A25693" w:rsidRDefault="00A25693" w:rsidP="00366854">
      <w:pPr>
        <w:jc w:val="both"/>
        <w:rPr>
          <w:sz w:val="24"/>
          <w:szCs w:val="24"/>
          <w:lang w:val="en-GB"/>
        </w:rPr>
      </w:pPr>
      <w:r w:rsidRPr="00366854">
        <w:rPr>
          <w:sz w:val="24"/>
          <w:szCs w:val="24"/>
          <w:lang w:val="en-GB"/>
        </w:rPr>
        <w:t xml:space="preserve">So far, the analysis in this contribution used a basic SCL decoder. The SCL decoder treats all information bits equally, i.e. the cost in latency and complexity </w:t>
      </w:r>
      <w:r w:rsidR="00366854" w:rsidRPr="00366854">
        <w:rPr>
          <w:sz w:val="24"/>
          <w:szCs w:val="24"/>
          <w:lang w:val="en-GB"/>
        </w:rPr>
        <w:t>of estimating a reliable information bit is the same as that of estimating an unreliable information bit.</w:t>
      </w:r>
      <w:r w:rsidR="00366854">
        <w:rPr>
          <w:sz w:val="24"/>
          <w:szCs w:val="24"/>
          <w:lang w:val="en-GB"/>
        </w:rPr>
        <w:t xml:space="preserve"> Significant reductions in </w:t>
      </w:r>
      <w:r w:rsidR="005B0EBB">
        <w:rPr>
          <w:sz w:val="24"/>
          <w:szCs w:val="24"/>
          <w:lang w:val="en-GB"/>
        </w:rPr>
        <w:t xml:space="preserve">latency and computational </w:t>
      </w:r>
      <w:r w:rsidR="00366854">
        <w:rPr>
          <w:sz w:val="24"/>
          <w:szCs w:val="24"/>
          <w:lang w:val="en-GB"/>
        </w:rPr>
        <w:t xml:space="preserve">complexity </w:t>
      </w:r>
      <w:r w:rsidR="005B0EBB">
        <w:rPr>
          <w:sz w:val="24"/>
          <w:szCs w:val="24"/>
          <w:lang w:val="en-GB"/>
        </w:rPr>
        <w:t xml:space="preserve">can be achieved by exploiting information-bit reliability </w:t>
      </w:r>
      <w:r w:rsidR="00DA4CD9">
        <w:rPr>
          <w:sz w:val="24"/>
          <w:szCs w:val="24"/>
          <w:lang w:val="en-GB"/>
        </w:rPr>
        <w:t>and distribution.</w:t>
      </w:r>
    </w:p>
    <w:p w14:paraId="11DB2F67" w14:textId="65DAB952" w:rsidR="00DA4CD9" w:rsidRDefault="00DA4CD9" w:rsidP="00366854">
      <w:pPr>
        <w:jc w:val="both"/>
        <w:rPr>
          <w:sz w:val="24"/>
          <w:szCs w:val="24"/>
          <w:lang w:val="en-GB"/>
        </w:rPr>
      </w:pPr>
      <w:r>
        <w:rPr>
          <w:sz w:val="24"/>
          <w:szCs w:val="24"/>
          <w:lang w:val="en-GB"/>
        </w:rPr>
        <w:t xml:space="preserve">An example of a method utilizing bit reliability to reduce complexity is selective path extension </w:t>
      </w:r>
      <w:r>
        <w:rPr>
          <w:sz w:val="24"/>
          <w:szCs w:val="24"/>
          <w:lang w:val="en-GB"/>
        </w:rPr>
        <w:fldChar w:fldCharType="begin"/>
      </w:r>
      <w:r>
        <w:rPr>
          <w:sz w:val="24"/>
          <w:szCs w:val="24"/>
          <w:lang w:val="en-GB"/>
        </w:rPr>
        <w:instrText xml:space="preserve"> REF _Ref481838456 \r \h </w:instrText>
      </w:r>
      <w:r>
        <w:rPr>
          <w:sz w:val="24"/>
          <w:szCs w:val="24"/>
          <w:lang w:val="en-GB"/>
        </w:rPr>
      </w:r>
      <w:r>
        <w:rPr>
          <w:sz w:val="24"/>
          <w:szCs w:val="24"/>
          <w:lang w:val="en-GB"/>
        </w:rPr>
        <w:fldChar w:fldCharType="separate"/>
      </w:r>
      <w:r>
        <w:rPr>
          <w:sz w:val="24"/>
          <w:szCs w:val="24"/>
          <w:lang w:val="en-GB"/>
        </w:rPr>
        <w:t>[9]</w:t>
      </w:r>
      <w:r>
        <w:rPr>
          <w:sz w:val="24"/>
          <w:szCs w:val="24"/>
          <w:lang w:val="en-GB"/>
        </w:rPr>
        <w:fldChar w:fldCharType="end"/>
      </w:r>
      <w:r>
        <w:rPr>
          <w:sz w:val="24"/>
          <w:szCs w:val="24"/>
          <w:lang w:val="en-GB"/>
        </w:rPr>
        <w:t xml:space="preserve">, also referred to as decision-aided SCL decoding in </w:t>
      </w:r>
      <w:r>
        <w:rPr>
          <w:sz w:val="24"/>
          <w:szCs w:val="24"/>
          <w:lang w:val="en-GB"/>
        </w:rPr>
        <w:fldChar w:fldCharType="begin"/>
      </w:r>
      <w:r>
        <w:rPr>
          <w:sz w:val="24"/>
          <w:szCs w:val="24"/>
          <w:lang w:val="en-GB"/>
        </w:rPr>
        <w:instrText xml:space="preserve"> REF _Ref481838652 \r \h </w:instrText>
      </w:r>
      <w:r>
        <w:rPr>
          <w:sz w:val="24"/>
          <w:szCs w:val="24"/>
          <w:lang w:val="en-GB"/>
        </w:rPr>
      </w:r>
      <w:r>
        <w:rPr>
          <w:sz w:val="24"/>
          <w:szCs w:val="24"/>
          <w:lang w:val="en-GB"/>
        </w:rPr>
        <w:fldChar w:fldCharType="separate"/>
      </w:r>
      <w:r>
        <w:rPr>
          <w:sz w:val="24"/>
          <w:szCs w:val="24"/>
          <w:lang w:val="en-GB"/>
        </w:rPr>
        <w:t>[10]</w:t>
      </w:r>
      <w:r>
        <w:rPr>
          <w:sz w:val="24"/>
          <w:szCs w:val="24"/>
          <w:lang w:val="en-GB"/>
        </w:rPr>
        <w:fldChar w:fldCharType="end"/>
      </w:r>
      <w:r>
        <w:rPr>
          <w:sz w:val="24"/>
          <w:szCs w:val="24"/>
          <w:lang w:val="en-GB"/>
        </w:rPr>
        <w:t xml:space="preserve">. In this method, new candidates and list pruning only take place at unreliable information bits. Therefore, the sorting latency and complexity is </w:t>
      </w:r>
      <w:r w:rsidR="00FD31AB">
        <w:rPr>
          <w:sz w:val="24"/>
          <w:szCs w:val="24"/>
          <w:lang w:val="en-GB"/>
        </w:rPr>
        <w:t>eliminated from reliable bit position, greatly reducing decoding latency and computational complexity. In polar codes, reliable bits are more likely to be encountered later in the decoding process, i.e. reliable bits are concentrated in large decoding-index locations. This reduces the gains of early termination since the cost of decoding the later information bits is significantly lower than decoding the earlier information bits.</w:t>
      </w:r>
    </w:p>
    <w:p w14:paraId="018295B7" w14:textId="5EF59CB9" w:rsidR="0013235C" w:rsidRDefault="0013235C" w:rsidP="00366854">
      <w:pPr>
        <w:jc w:val="both"/>
        <w:rPr>
          <w:sz w:val="24"/>
          <w:szCs w:val="24"/>
          <w:lang w:val="en-GB"/>
        </w:rPr>
      </w:pPr>
      <w:r>
        <w:rPr>
          <w:sz w:val="24"/>
          <w:szCs w:val="24"/>
          <w:lang w:val="en-GB"/>
        </w:rPr>
        <w:t xml:space="preserve">Simplified successive cancellation (SSC) </w:t>
      </w:r>
      <w:r w:rsidR="004D0D8D">
        <w:rPr>
          <w:sz w:val="24"/>
          <w:szCs w:val="24"/>
          <w:lang w:val="en-GB"/>
        </w:rPr>
        <w:t xml:space="preserve">list decoding </w:t>
      </w:r>
      <w:r>
        <w:rPr>
          <w:sz w:val="24"/>
          <w:szCs w:val="24"/>
          <w:lang w:val="en-GB"/>
        </w:rPr>
        <w:t>is another method to reduce decoding complexity and computational complexity</w:t>
      </w:r>
      <w:r w:rsidR="004D0D8D">
        <w:rPr>
          <w:sz w:val="24"/>
          <w:szCs w:val="24"/>
          <w:lang w:val="en-GB"/>
        </w:rPr>
        <w:t xml:space="preserve"> </w:t>
      </w:r>
      <w:r w:rsidR="004D0D8D">
        <w:rPr>
          <w:sz w:val="24"/>
          <w:szCs w:val="24"/>
          <w:lang w:val="en-GB"/>
        </w:rPr>
        <w:fldChar w:fldCharType="begin"/>
      </w:r>
      <w:r w:rsidR="004D0D8D">
        <w:rPr>
          <w:sz w:val="24"/>
          <w:szCs w:val="24"/>
          <w:lang w:val="en-GB"/>
        </w:rPr>
        <w:instrText xml:space="preserve"> REF _Ref481840075 \r \h </w:instrText>
      </w:r>
      <w:r w:rsidR="004D0D8D">
        <w:rPr>
          <w:sz w:val="24"/>
          <w:szCs w:val="24"/>
          <w:lang w:val="en-GB"/>
        </w:rPr>
      </w:r>
      <w:r w:rsidR="004D0D8D">
        <w:rPr>
          <w:sz w:val="24"/>
          <w:szCs w:val="24"/>
          <w:lang w:val="en-GB"/>
        </w:rPr>
        <w:fldChar w:fldCharType="separate"/>
      </w:r>
      <w:r w:rsidR="004D0D8D">
        <w:rPr>
          <w:sz w:val="24"/>
          <w:szCs w:val="24"/>
          <w:lang w:val="en-GB"/>
        </w:rPr>
        <w:t>[8]</w:t>
      </w:r>
      <w:r w:rsidR="004D0D8D">
        <w:rPr>
          <w:sz w:val="24"/>
          <w:szCs w:val="24"/>
          <w:lang w:val="en-GB"/>
        </w:rPr>
        <w:fldChar w:fldCharType="end"/>
      </w:r>
      <w:r>
        <w:rPr>
          <w:sz w:val="24"/>
          <w:szCs w:val="24"/>
          <w:lang w:val="en-GB"/>
        </w:rPr>
        <w:t xml:space="preserve">. </w:t>
      </w:r>
      <w:r w:rsidR="004D0D8D">
        <w:rPr>
          <w:sz w:val="24"/>
          <w:szCs w:val="24"/>
          <w:lang w:val="en-GB"/>
        </w:rPr>
        <w:t>In this method, contiguous group of information bits are decoded simultaneously and only one sorting o</w:t>
      </w:r>
      <w:r w:rsidR="00C658A6">
        <w:rPr>
          <w:sz w:val="24"/>
          <w:szCs w:val="24"/>
          <w:lang w:val="en-GB"/>
        </w:rPr>
        <w:t xml:space="preserve">peration is performed per group instead one sorting operation per bit. </w:t>
      </w:r>
      <w:r w:rsidR="00080102">
        <w:rPr>
          <w:sz w:val="24"/>
          <w:szCs w:val="24"/>
          <w:lang w:val="en-GB"/>
        </w:rPr>
        <w:t>Since</w:t>
      </w:r>
      <w:r w:rsidR="00C658A6">
        <w:rPr>
          <w:sz w:val="24"/>
          <w:szCs w:val="24"/>
          <w:lang w:val="en-GB"/>
        </w:rPr>
        <w:t xml:space="preserve"> reliable bits in polar </w:t>
      </w:r>
      <w:r w:rsidR="00080102">
        <w:rPr>
          <w:sz w:val="24"/>
          <w:szCs w:val="24"/>
          <w:lang w:val="en-GB"/>
        </w:rPr>
        <w:t>codes are concentrated in large-</w:t>
      </w:r>
      <w:r w:rsidR="00C658A6">
        <w:rPr>
          <w:sz w:val="24"/>
          <w:szCs w:val="24"/>
          <w:lang w:val="en-GB"/>
        </w:rPr>
        <w:t>index (later) locations, large groups of contiguous information bits are more likely to be encountered later in the decoding process. The reduces the complexity and latency of decoding the later parts of the code and reduces the gains of early termination.</w:t>
      </w:r>
      <w:r w:rsidR="00F91BD3">
        <w:rPr>
          <w:sz w:val="24"/>
          <w:szCs w:val="24"/>
          <w:lang w:val="en-GB"/>
        </w:rPr>
        <w:t xml:space="preserve"> For example, the </w:t>
      </w:r>
      <w:r w:rsidR="00EE0014">
        <w:rPr>
          <w:sz w:val="24"/>
          <w:szCs w:val="24"/>
          <w:lang w:val="en-GB"/>
        </w:rPr>
        <w:t>la</w:t>
      </w:r>
      <w:r w:rsidR="00A75312">
        <w:rPr>
          <w:sz w:val="24"/>
          <w:szCs w:val="24"/>
          <w:lang w:val="en-GB"/>
        </w:rPr>
        <w:t>tency savings from early termination for the N = 480, K = 64+16+3</w:t>
      </w:r>
      <w:r w:rsidR="00604257">
        <w:rPr>
          <w:sz w:val="24"/>
          <w:szCs w:val="24"/>
          <w:lang w:val="en-GB"/>
        </w:rPr>
        <w:t>, L = 8</w:t>
      </w:r>
      <w:r w:rsidR="00A75312">
        <w:rPr>
          <w:sz w:val="24"/>
          <w:szCs w:val="24"/>
          <w:lang w:val="en-GB"/>
        </w:rPr>
        <w:t xml:space="preserve"> using the single parity-bit ET scheme is 5.5% for SCL decoding, but decreases to 4.5% for SSCL.</w:t>
      </w:r>
    </w:p>
    <w:p w14:paraId="0F8A5860" w14:textId="36FFE945" w:rsidR="00023D38" w:rsidRDefault="00023D38" w:rsidP="00366854">
      <w:pPr>
        <w:jc w:val="both"/>
        <w:rPr>
          <w:sz w:val="24"/>
          <w:szCs w:val="24"/>
          <w:lang w:val="en-GB"/>
        </w:rPr>
      </w:pPr>
      <w:r w:rsidRPr="00023D38">
        <w:rPr>
          <w:b/>
          <w:sz w:val="24"/>
          <w:szCs w:val="24"/>
          <w:u w:val="single"/>
          <w:lang w:val="en-GB"/>
        </w:rPr>
        <w:t>Observation 4:</w:t>
      </w:r>
      <w:r>
        <w:rPr>
          <w:sz w:val="24"/>
          <w:szCs w:val="24"/>
          <w:lang w:val="en-GB"/>
        </w:rPr>
        <w:t xml:space="preserve"> Early termination gains decrease when reduced-complexity decoding algorithms are used.</w:t>
      </w:r>
    </w:p>
    <w:p w14:paraId="1FB289A3" w14:textId="6DC1EDBF" w:rsidR="005B7724" w:rsidRDefault="005B7724" w:rsidP="005B7724">
      <w:pPr>
        <w:pStyle w:val="Heading1"/>
        <w:rPr>
          <w:noProof/>
        </w:rPr>
      </w:pPr>
      <w:r>
        <w:rPr>
          <w:noProof/>
        </w:rPr>
        <w:lastRenderedPageBreak/>
        <w:t xml:space="preserve">Early termination of </w:t>
      </w:r>
      <w:r w:rsidR="007F0A72">
        <w:rPr>
          <w:noProof/>
        </w:rPr>
        <w:t xml:space="preserve">single CRC </w:t>
      </w:r>
      <w:r w:rsidR="000D104D">
        <w:rPr>
          <w:noProof/>
        </w:rPr>
        <w:t>CA-polar</w:t>
      </w:r>
    </w:p>
    <w:p w14:paraId="60236C46" w14:textId="77777777" w:rsidR="005B7724" w:rsidRPr="003219E5" w:rsidRDefault="005B7724" w:rsidP="005B7724">
      <w:pPr>
        <w:jc w:val="both"/>
        <w:rPr>
          <w:noProof/>
          <w:sz w:val="24"/>
        </w:rPr>
      </w:pPr>
      <w:r>
        <w:rPr>
          <w:noProof/>
          <w:sz w:val="24"/>
        </w:rPr>
        <w:t xml:space="preserve">It is also worth mentioning that, CA polar with CRC attached at the end of decoding order is also capable of early termination after all the information bits are decoded successfully. As per agreement from RAN1-88b, </w:t>
      </w:r>
    </w:p>
    <w:p w14:paraId="49FDB5F6" w14:textId="77777777" w:rsidR="005B7724" w:rsidRDefault="005B7724" w:rsidP="005B7724">
      <w:pPr>
        <w:rPr>
          <w:rFonts w:eastAsia="MS Mincho"/>
          <w:b/>
          <w:highlight w:val="green"/>
          <w:u w:val="single"/>
          <w:lang w:eastAsia="ja-JP"/>
        </w:rPr>
      </w:pPr>
      <w:r>
        <w:rPr>
          <w:rFonts w:eastAsia="MS Mincho"/>
          <w:b/>
          <w:highlight w:val="green"/>
          <w:u w:val="single"/>
          <w:lang w:eastAsia="ja-JP"/>
        </w:rPr>
        <w:t>Conclusion:</w:t>
      </w:r>
    </w:p>
    <w:p w14:paraId="253A73DD" w14:textId="77777777" w:rsidR="005B7724" w:rsidRDefault="005B7724" w:rsidP="005B7724">
      <w:pPr>
        <w:numPr>
          <w:ilvl w:val="0"/>
          <w:numId w:val="50"/>
        </w:numPr>
        <w:overflowPunct/>
        <w:autoSpaceDE/>
        <w:autoSpaceDN/>
        <w:adjustRightInd/>
        <w:spacing w:after="0"/>
        <w:textAlignment w:val="auto"/>
        <w:rPr>
          <w:rFonts w:eastAsia="MS Mincho"/>
          <w:lang w:val="en-GB" w:eastAsia="ja-JP"/>
        </w:rPr>
      </w:pPr>
      <w:r>
        <w:rPr>
          <w:rFonts w:eastAsia="MS Mincho"/>
          <w:lang w:eastAsia="ja-JP"/>
        </w:rPr>
        <w:t xml:space="preserve">Study until RAN1#89 polar code construction techniques to facilitate early termination </w:t>
      </w:r>
      <w:r w:rsidRPr="00C7728E">
        <w:rPr>
          <w:rFonts w:eastAsia="MS Mincho"/>
          <w:highlight w:val="yellow"/>
          <w:lang w:eastAsia="ja-JP"/>
        </w:rPr>
        <w:t>(i.e. before decoding all the information bits)</w:t>
      </w:r>
      <w:r>
        <w:rPr>
          <w:rFonts w:eastAsia="MS Mincho"/>
          <w:lang w:eastAsia="ja-JP"/>
        </w:rPr>
        <w:t xml:space="preserve"> without degrading BLER performance or latency (especially considering the time for deinterleaving the information and assistance bits) compared to purely implementation based methods such as path-metric based pruning</w:t>
      </w:r>
    </w:p>
    <w:p w14:paraId="4E7BA26D" w14:textId="77777777" w:rsidR="005B7724" w:rsidRDefault="005B7724" w:rsidP="005B7724">
      <w:pPr>
        <w:numPr>
          <w:ilvl w:val="1"/>
          <w:numId w:val="50"/>
        </w:numPr>
        <w:overflowPunct/>
        <w:autoSpaceDE/>
        <w:autoSpaceDN/>
        <w:adjustRightInd/>
        <w:spacing w:after="0"/>
        <w:textAlignment w:val="auto"/>
        <w:rPr>
          <w:rFonts w:eastAsia="MS Mincho"/>
          <w:lang w:eastAsia="ja-JP"/>
        </w:rPr>
      </w:pPr>
      <w:r>
        <w:rPr>
          <w:rFonts w:eastAsia="MS Mincho"/>
          <w:lang w:eastAsia="ja-JP"/>
        </w:rPr>
        <w:t>e.g. assistance bits distributed in the codeword in such a way that error detection can be performed after partial decoding</w:t>
      </w:r>
    </w:p>
    <w:p w14:paraId="781311D3" w14:textId="77777777" w:rsidR="005B7724" w:rsidRDefault="005B7724" w:rsidP="005B7724">
      <w:pPr>
        <w:numPr>
          <w:ilvl w:val="1"/>
          <w:numId w:val="50"/>
        </w:numPr>
        <w:overflowPunct/>
        <w:autoSpaceDE/>
        <w:autoSpaceDN/>
        <w:adjustRightInd/>
        <w:spacing w:after="0"/>
        <w:textAlignment w:val="auto"/>
        <w:rPr>
          <w:rFonts w:eastAsia="MS Mincho"/>
          <w:lang w:eastAsia="ja-JP"/>
        </w:rPr>
      </w:pPr>
      <w:r>
        <w:rPr>
          <w:rFonts w:eastAsia="MS Mincho"/>
          <w:lang w:eastAsia="ja-JP"/>
        </w:rPr>
        <w:t>Investigate performance, complexity and FAR impacts</w:t>
      </w:r>
    </w:p>
    <w:p w14:paraId="0E9FD0E1" w14:textId="77777777" w:rsidR="005B7724" w:rsidRDefault="005B7724" w:rsidP="005B7724">
      <w:pPr>
        <w:numPr>
          <w:ilvl w:val="1"/>
          <w:numId w:val="50"/>
        </w:numPr>
        <w:overflowPunct/>
        <w:autoSpaceDE/>
        <w:autoSpaceDN/>
        <w:adjustRightInd/>
        <w:spacing w:after="0"/>
        <w:textAlignment w:val="auto"/>
        <w:rPr>
          <w:rFonts w:eastAsia="MS Mincho"/>
          <w:lang w:eastAsia="ja-JP"/>
        </w:rPr>
      </w:pPr>
      <w:r>
        <w:rPr>
          <w:rFonts w:eastAsia="MS Mincho"/>
          <w:lang w:eastAsia="ja-JP"/>
        </w:rPr>
        <w:t>Study of use of data-independent scrambling to facilitate early termination is also not precluded</w:t>
      </w:r>
    </w:p>
    <w:p w14:paraId="241CF9B8" w14:textId="77777777" w:rsidR="005B7724" w:rsidRDefault="005B7724" w:rsidP="005B7724">
      <w:pPr>
        <w:rPr>
          <w:rFonts w:eastAsia="MS Mincho"/>
          <w:lang w:eastAsia="ja-JP"/>
        </w:rPr>
      </w:pPr>
    </w:p>
    <w:p w14:paraId="06A4C13E" w14:textId="5D8B4BED" w:rsidR="005B7724" w:rsidRDefault="005B7724" w:rsidP="005B7724">
      <w:pPr>
        <w:spacing w:after="120"/>
        <w:jc w:val="both"/>
        <w:rPr>
          <w:noProof/>
          <w:sz w:val="24"/>
        </w:rPr>
      </w:pPr>
      <w:r>
        <w:rPr>
          <w:noProof/>
          <w:sz w:val="24"/>
        </w:rPr>
        <w:t>The current simple formula calculation does not yet take that into account</w:t>
      </w:r>
      <w:r w:rsidR="00FB1F3D">
        <w:rPr>
          <w:noProof/>
          <w:sz w:val="24"/>
        </w:rPr>
        <w:t xml:space="preserve"> early termination from checking the CRC attached at the end</w:t>
      </w:r>
      <w:r>
        <w:rPr>
          <w:noProof/>
          <w:sz w:val="24"/>
        </w:rPr>
        <w:t xml:space="preserve">. When that is accounted for, early termination gain will further be reduced especially for payload sizes in DCI region of interest. Hence, the gain will be even </w:t>
      </w:r>
      <w:r w:rsidR="00EC68BB">
        <w:rPr>
          <w:noProof/>
          <w:sz w:val="24"/>
        </w:rPr>
        <w:t>smaller</w:t>
      </w:r>
      <w:r>
        <w:rPr>
          <w:noProof/>
          <w:sz w:val="24"/>
        </w:rPr>
        <w:t>. On the other hand, additional CRC/parity checking in the process of decoding will add additional latency/complexity to the overall process. It is not clear whether such a design gives any positive return in early termination, while it could potentially lead to degradation in performance.</w:t>
      </w:r>
    </w:p>
    <w:p w14:paraId="2D460E33" w14:textId="22A77316" w:rsidR="00504360" w:rsidRDefault="00504360" w:rsidP="005B7724">
      <w:pPr>
        <w:spacing w:after="120"/>
        <w:jc w:val="both"/>
        <w:rPr>
          <w:sz w:val="24"/>
          <w:szCs w:val="24"/>
          <w:lang w:eastAsia="ko-KR"/>
        </w:rPr>
      </w:pPr>
      <w:r>
        <w:rPr>
          <w:noProof/>
          <w:sz w:val="24"/>
        </w:rPr>
        <w:t>Especially it should be emphasized that, the interleaving of information bit will increase the decoding latency as well as increase additional HW cost and it is highly undesirable.</w:t>
      </w:r>
    </w:p>
    <w:p w14:paraId="78DA5E7D" w14:textId="6DB14F9C" w:rsidR="00674A08" w:rsidRDefault="00674A08" w:rsidP="00674A08">
      <w:pPr>
        <w:pStyle w:val="Heading1"/>
      </w:pPr>
      <w:r>
        <w:rPr>
          <w:lang w:val="en-US"/>
        </w:rPr>
        <w:t>Path-Metric Based Early Termination for CA Polar</w:t>
      </w:r>
    </w:p>
    <w:p w14:paraId="6C67DC84" w14:textId="07E818EE" w:rsidR="00674A08" w:rsidRDefault="00674A08" w:rsidP="00674A08">
      <w:pPr>
        <w:ind w:left="360"/>
        <w:jc w:val="both"/>
        <w:rPr>
          <w:noProof/>
          <w:sz w:val="24"/>
        </w:rPr>
      </w:pPr>
      <w:r>
        <w:rPr>
          <w:noProof/>
          <w:sz w:val="24"/>
          <w:lang w:val="en-GB"/>
        </w:rPr>
        <w:t xml:space="preserve">Early termination can also be done for CA Polar where a continuous, non-distributed CRC (or parity) is used. </w:t>
      </w:r>
      <w:r>
        <w:rPr>
          <w:noProof/>
          <w:sz w:val="24"/>
        </w:rPr>
        <w:t xml:space="preserve">In SCL decoding, </w:t>
      </w:r>
      <w:r w:rsidR="009C21CE">
        <w:rPr>
          <w:noProof/>
          <w:sz w:val="24"/>
        </w:rPr>
        <w:t xml:space="preserve">a </w:t>
      </w:r>
      <w:r>
        <w:rPr>
          <w:noProof/>
          <w:sz w:val="24"/>
        </w:rPr>
        <w:t xml:space="preserve">path metric is maintained for each individual path to reflect reliability. Such path metric values can be used to detect failure in early stages as well. One possible implementation is: check each path’s metric, if all of them are very high (big penalty), then we can early terminate. There’re also other possible implementations: compare path metrics of different paths. If they are very similar, then </w:t>
      </w:r>
      <w:r w:rsidR="00DF1016">
        <w:rPr>
          <w:noProof/>
          <w:sz w:val="24"/>
        </w:rPr>
        <w:t>decoding is terminated</w:t>
      </w:r>
      <w:r>
        <w:rPr>
          <w:noProof/>
          <w:sz w:val="24"/>
        </w:rPr>
        <w:t>.</w:t>
      </w:r>
      <w:r w:rsidR="00DF1016">
        <w:rPr>
          <w:noProof/>
          <w:sz w:val="24"/>
        </w:rPr>
        <w:t xml:space="preserve"> One example of implementation based scheme is shown in </w:t>
      </w:r>
      <w:r w:rsidR="00DF1016">
        <w:rPr>
          <w:noProof/>
          <w:sz w:val="24"/>
        </w:rPr>
        <w:fldChar w:fldCharType="begin"/>
      </w:r>
      <w:r w:rsidR="00DF1016">
        <w:rPr>
          <w:noProof/>
          <w:sz w:val="24"/>
        </w:rPr>
        <w:instrText xml:space="preserve"> REF _Ref482658913 \r \h </w:instrText>
      </w:r>
      <w:r w:rsidR="00DF1016">
        <w:rPr>
          <w:noProof/>
          <w:sz w:val="24"/>
        </w:rPr>
      </w:r>
      <w:r w:rsidR="00DF1016">
        <w:rPr>
          <w:noProof/>
          <w:sz w:val="24"/>
        </w:rPr>
        <w:fldChar w:fldCharType="separate"/>
      </w:r>
      <w:r w:rsidR="00DF1016">
        <w:rPr>
          <w:noProof/>
          <w:sz w:val="24"/>
        </w:rPr>
        <w:t>[12]</w:t>
      </w:r>
      <w:r w:rsidR="00DF1016">
        <w:rPr>
          <w:noProof/>
          <w:sz w:val="24"/>
        </w:rPr>
        <w:fldChar w:fldCharType="end"/>
      </w:r>
      <w:r w:rsidR="00DF1016">
        <w:rPr>
          <w:noProof/>
          <w:sz w:val="24"/>
        </w:rPr>
        <w:t>. Here, we provide a different scheme that shows decent early termination performance compared with distributed CRC based schemes.</w:t>
      </w:r>
    </w:p>
    <w:p w14:paraId="5730A428" w14:textId="77777777" w:rsidR="00187F7A" w:rsidRDefault="00DF1016" w:rsidP="00131C20">
      <w:pPr>
        <w:ind w:left="360"/>
        <w:jc w:val="both"/>
        <w:rPr>
          <w:noProof/>
          <w:sz w:val="24"/>
        </w:rPr>
      </w:pPr>
      <w:r w:rsidRPr="00DF1016">
        <w:rPr>
          <w:noProof/>
          <w:sz w:val="24"/>
        </w:rPr>
        <w:t xml:space="preserve">In order to derive a robust metric, we use </w:t>
      </w:r>
      <w:r w:rsidR="00187F7A">
        <w:rPr>
          <w:noProof/>
          <w:sz w:val="24"/>
        </w:rPr>
        <w:t>the following metric:</w:t>
      </w:r>
    </w:p>
    <w:p w14:paraId="381B260B" w14:textId="7C07DEE6" w:rsidR="00187F7A" w:rsidRDefault="00FE300A" w:rsidP="00187F7A">
      <w:pPr>
        <w:ind w:left="576" w:firstLine="216"/>
        <w:jc w:val="both"/>
        <w:rPr>
          <w:noProof/>
          <w:sz w:val="24"/>
        </w:rPr>
      </w:pPr>
      <w:r>
        <w:rPr>
          <w:noProof/>
          <w:sz w:val="24"/>
        </w:rPr>
        <w:t xml:space="preserve">Pruning </w:t>
      </w:r>
      <w:r w:rsidR="00187F7A">
        <w:rPr>
          <w:noProof/>
          <w:sz w:val="24"/>
        </w:rPr>
        <w:t xml:space="preserve">metric = </w:t>
      </w:r>
      <w:r w:rsidR="00DF1016" w:rsidRPr="00DF1016">
        <w:rPr>
          <w:noProof/>
          <w:sz w:val="24"/>
        </w:rPr>
        <w:t>(max_path_metric - mi</w:t>
      </w:r>
      <w:r w:rsidR="00187F7A">
        <w:rPr>
          <w:noProof/>
          <w:sz w:val="24"/>
        </w:rPr>
        <w:t>n_path_metric)/min_path_metric</w:t>
      </w:r>
    </w:p>
    <w:p w14:paraId="54FF0601" w14:textId="3DC87589" w:rsidR="00E529FB" w:rsidRDefault="00352569" w:rsidP="00187F7A">
      <w:pPr>
        <w:ind w:left="576" w:firstLine="216"/>
        <w:jc w:val="both"/>
        <w:rPr>
          <w:noProof/>
          <w:sz w:val="24"/>
        </w:rPr>
      </w:pPr>
      <w:r>
        <w:rPr>
          <w:noProof/>
          <w:sz w:val="24"/>
        </w:rPr>
        <w:t xml:space="preserve">Compare </w:t>
      </w:r>
      <w:r w:rsidR="00E529FB">
        <w:rPr>
          <w:noProof/>
          <w:sz w:val="24"/>
        </w:rPr>
        <w:t xml:space="preserve">Pruning metric </w:t>
      </w:r>
      <w:r>
        <w:rPr>
          <w:noProof/>
          <w:sz w:val="24"/>
        </w:rPr>
        <w:t xml:space="preserve">to a </w:t>
      </w:r>
      <w:r w:rsidR="00E529FB">
        <w:rPr>
          <w:noProof/>
          <w:sz w:val="24"/>
        </w:rPr>
        <w:t>threshold</w:t>
      </w:r>
      <w:r w:rsidR="00DA7538">
        <w:rPr>
          <w:noProof/>
          <w:sz w:val="24"/>
        </w:rPr>
        <w:t xml:space="preserve"> </w:t>
      </w:r>
      <w:r>
        <w:rPr>
          <w:noProof/>
          <w:sz w:val="24"/>
        </w:rPr>
        <w:t xml:space="preserve">to determine </w:t>
      </w:r>
      <w:r w:rsidR="00DA7538">
        <w:rPr>
          <w:noProof/>
          <w:sz w:val="24"/>
        </w:rPr>
        <w:t>early termination</w:t>
      </w:r>
    </w:p>
    <w:p w14:paraId="1ED7B330" w14:textId="0BAB9A93" w:rsidR="00DF1016" w:rsidRDefault="00DF1016" w:rsidP="004E22F2">
      <w:pPr>
        <w:ind w:left="360"/>
        <w:jc w:val="both"/>
        <w:rPr>
          <w:noProof/>
          <w:sz w:val="24"/>
        </w:rPr>
      </w:pPr>
      <w:r w:rsidRPr="00DF1016">
        <w:rPr>
          <w:noProof/>
          <w:sz w:val="24"/>
        </w:rPr>
        <w:t>This is a ratio metric, so robust to SNR variations. Main motivation is that correct path’s metric should be well distinguishable from other wr</w:t>
      </w:r>
      <w:r w:rsidR="00131C20">
        <w:rPr>
          <w:noProof/>
          <w:sz w:val="24"/>
        </w:rPr>
        <w:t>ong paths</w:t>
      </w:r>
      <w:r w:rsidRPr="00DF1016">
        <w:rPr>
          <w:noProof/>
          <w:sz w:val="24"/>
        </w:rPr>
        <w:t>.</w:t>
      </w:r>
      <w:r w:rsidR="00131C20">
        <w:rPr>
          <w:noProof/>
          <w:sz w:val="24"/>
        </w:rPr>
        <w:t xml:space="preserve"> </w:t>
      </w:r>
      <w:r w:rsidR="007E275C">
        <w:rPr>
          <w:noProof/>
          <w:sz w:val="24"/>
        </w:rPr>
        <w:t>T</w:t>
      </w:r>
      <w:r w:rsidR="007E275C" w:rsidRPr="00DF1016">
        <w:rPr>
          <w:noProof/>
          <w:sz w:val="24"/>
        </w:rPr>
        <w:t xml:space="preserve">he value of the threshold can be chosen to increase early termination probability, maintain performance, and have low implementation complexity. For example, setting the threshold to 1/32 achieves good early termination probability without degrading the performance </w:t>
      </w:r>
      <w:r w:rsidR="007E275C">
        <w:rPr>
          <w:noProof/>
          <w:sz w:val="24"/>
        </w:rPr>
        <w:t xml:space="preserve">for the following examples </w:t>
      </w:r>
      <w:r w:rsidR="007E275C" w:rsidRPr="00DF1016">
        <w:rPr>
          <w:noProof/>
          <w:sz w:val="24"/>
        </w:rPr>
        <w:t>and can be implemented using simpl</w:t>
      </w:r>
      <w:r w:rsidR="004E22F2">
        <w:rPr>
          <w:noProof/>
          <w:sz w:val="24"/>
        </w:rPr>
        <w:t>e bit shifts</w:t>
      </w:r>
      <w:r w:rsidRPr="00DF1016">
        <w:rPr>
          <w:noProof/>
          <w:sz w:val="24"/>
        </w:rPr>
        <w:t xml:space="preserve"> </w:t>
      </w:r>
      <w:r w:rsidR="003608DC">
        <w:rPr>
          <w:noProof/>
          <w:sz w:val="24"/>
        </w:rPr>
        <w:t xml:space="preserve">without having to implement </w:t>
      </w:r>
      <w:r w:rsidRPr="00DF1016">
        <w:rPr>
          <w:noProof/>
          <w:sz w:val="24"/>
        </w:rPr>
        <w:t>division</w:t>
      </w:r>
      <w:r w:rsidR="003608DC">
        <w:rPr>
          <w:noProof/>
          <w:sz w:val="24"/>
        </w:rPr>
        <w:t>.</w:t>
      </w:r>
    </w:p>
    <w:p w14:paraId="67839E93" w14:textId="160D9230" w:rsidR="00674A08" w:rsidRDefault="00674A08" w:rsidP="00674A08">
      <w:pPr>
        <w:ind w:left="360"/>
        <w:jc w:val="both"/>
        <w:rPr>
          <w:noProof/>
          <w:sz w:val="24"/>
        </w:rPr>
      </w:pPr>
      <w:r>
        <w:rPr>
          <w:noProof/>
          <w:sz w:val="24"/>
        </w:rPr>
        <w:lastRenderedPageBreak/>
        <w:t xml:space="preserve">As </w:t>
      </w:r>
      <w:r w:rsidR="00EC4DE8">
        <w:rPr>
          <w:noProof/>
          <w:sz w:val="24"/>
        </w:rPr>
        <w:t xml:space="preserve">shown </w:t>
      </w:r>
      <w:r>
        <w:rPr>
          <w:noProof/>
          <w:sz w:val="24"/>
        </w:rPr>
        <w:t xml:space="preserve">in </w:t>
      </w:r>
      <w:r w:rsidR="00EC4DE8">
        <w:rPr>
          <w:noProof/>
          <w:sz w:val="24"/>
        </w:rPr>
        <w:t>Figure 17</w:t>
      </w:r>
      <w:r>
        <w:rPr>
          <w:noProof/>
          <w:sz w:val="24"/>
        </w:rPr>
        <w:t xml:space="preserve">, by selecting </w:t>
      </w:r>
      <w:r w:rsidR="00EC4DE8">
        <w:rPr>
          <w:noProof/>
          <w:sz w:val="24"/>
        </w:rPr>
        <w:t xml:space="preserve">an </w:t>
      </w:r>
      <w:r>
        <w:rPr>
          <w:noProof/>
          <w:sz w:val="24"/>
        </w:rPr>
        <w:t>appropriate threshold to path metric based early termination, it can be observe</w:t>
      </w:r>
      <w:r w:rsidR="00EC4DE8">
        <w:rPr>
          <w:noProof/>
          <w:sz w:val="24"/>
        </w:rPr>
        <w:t>d that no BLER degradation occur</w:t>
      </w:r>
      <w:r w:rsidR="006615C7">
        <w:rPr>
          <w:noProof/>
          <w:sz w:val="24"/>
        </w:rPr>
        <w:t xml:space="preserve"> for L = 8 and R = 1/3 for the following examples</w:t>
      </w:r>
      <w:r>
        <w:rPr>
          <w:noProof/>
          <w:sz w:val="24"/>
        </w:rPr>
        <w:t>.</w:t>
      </w:r>
    </w:p>
    <w:p w14:paraId="3F675986" w14:textId="2DDBC230" w:rsidR="00674A08" w:rsidRDefault="00674A08" w:rsidP="00674A08">
      <w:pPr>
        <w:ind w:left="360"/>
        <w:jc w:val="center"/>
        <w:rPr>
          <w:noProof/>
          <w:sz w:val="24"/>
        </w:rPr>
      </w:pPr>
      <w:r w:rsidRPr="00CF2D4E">
        <w:rPr>
          <w:noProof/>
          <w:sz w:val="24"/>
        </w:rPr>
        <w:drawing>
          <wp:inline distT="0" distB="0" distL="0" distR="0" wp14:anchorId="195F9039" wp14:editId="022CA078">
            <wp:extent cx="5022850" cy="3994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22850" cy="3994150"/>
                    </a:xfrm>
                    <a:prstGeom prst="rect">
                      <a:avLst/>
                    </a:prstGeom>
                    <a:noFill/>
                    <a:ln>
                      <a:noFill/>
                    </a:ln>
                  </pic:spPr>
                </pic:pic>
              </a:graphicData>
            </a:graphic>
          </wp:inline>
        </w:drawing>
      </w:r>
    </w:p>
    <w:p w14:paraId="62B5820E" w14:textId="56092447" w:rsidR="00674A08" w:rsidRDefault="00674A08" w:rsidP="00674A08">
      <w:pPr>
        <w:ind w:left="360"/>
        <w:jc w:val="center"/>
        <w:rPr>
          <w:noProof/>
          <w:sz w:val="24"/>
        </w:rPr>
      </w:pPr>
      <w:r w:rsidRPr="00674A08">
        <w:rPr>
          <w:b/>
          <w:noProof/>
          <w:sz w:val="24"/>
        </w:rPr>
        <w:t>Figure 17</w:t>
      </w:r>
      <w:r>
        <w:rPr>
          <w:noProof/>
          <w:sz w:val="24"/>
        </w:rPr>
        <w:t xml:space="preserve"> </w:t>
      </w:r>
      <w:r w:rsidR="009C21CE">
        <w:rPr>
          <w:noProof/>
          <w:sz w:val="24"/>
        </w:rPr>
        <w:t>BLER when using t</w:t>
      </w:r>
      <w:r>
        <w:rPr>
          <w:noProof/>
          <w:sz w:val="24"/>
        </w:rPr>
        <w:t xml:space="preserve">he path-metric implementation-based </w:t>
      </w:r>
      <w:r w:rsidR="009C21CE">
        <w:rPr>
          <w:noProof/>
          <w:sz w:val="24"/>
        </w:rPr>
        <w:t>scheme for early termination.</w:t>
      </w:r>
    </w:p>
    <w:p w14:paraId="7AE247A3" w14:textId="2C8E4FD2" w:rsidR="00674A08" w:rsidRDefault="00674A08" w:rsidP="00674A08">
      <w:pPr>
        <w:ind w:left="360"/>
        <w:jc w:val="both"/>
        <w:rPr>
          <w:noProof/>
          <w:sz w:val="24"/>
        </w:rPr>
      </w:pPr>
      <w:r>
        <w:rPr>
          <w:noProof/>
          <w:sz w:val="24"/>
        </w:rPr>
        <w:t>Since BLER is not degraded, then we can safely add early termination to decoder. From below figure, the early termination based on path metric only can achieve ~40%</w:t>
      </w:r>
      <w:r w:rsidR="005625AF">
        <w:rPr>
          <w:noProof/>
          <w:sz w:val="24"/>
        </w:rPr>
        <w:t xml:space="preserve"> early-termination</w:t>
      </w:r>
      <w:r>
        <w:rPr>
          <w:noProof/>
          <w:sz w:val="24"/>
        </w:rPr>
        <w:t xml:space="preserve"> probability</w:t>
      </w:r>
      <w:r w:rsidR="005625AF">
        <w:rPr>
          <w:noProof/>
          <w:sz w:val="24"/>
        </w:rPr>
        <w:t xml:space="preserve"> independent of the SNR</w:t>
      </w:r>
      <w:r w:rsidR="00382534">
        <w:rPr>
          <w:noProof/>
          <w:sz w:val="24"/>
        </w:rPr>
        <w:t xml:space="preserve"> in the case there is no signal</w:t>
      </w:r>
      <w:r>
        <w:rPr>
          <w:noProof/>
          <w:sz w:val="24"/>
        </w:rPr>
        <w:t xml:space="preserve">. </w:t>
      </w:r>
      <w:r w:rsidR="005625AF">
        <w:rPr>
          <w:noProof/>
          <w:sz w:val="24"/>
        </w:rPr>
        <w:t>T</w:t>
      </w:r>
      <w:r>
        <w:rPr>
          <w:noProof/>
          <w:sz w:val="24"/>
        </w:rPr>
        <w:t xml:space="preserve">his </w:t>
      </w:r>
      <w:r w:rsidR="005625AF">
        <w:rPr>
          <w:noProof/>
          <w:sz w:val="24"/>
        </w:rPr>
        <w:t xml:space="preserve">method </w:t>
      </w:r>
      <w:r>
        <w:rPr>
          <w:noProof/>
          <w:sz w:val="24"/>
        </w:rPr>
        <w:t>is purely based on CA Polar</w:t>
      </w:r>
      <w:r w:rsidR="005625AF">
        <w:rPr>
          <w:noProof/>
          <w:sz w:val="24"/>
        </w:rPr>
        <w:t xml:space="preserve"> without</w:t>
      </w:r>
      <w:r>
        <w:rPr>
          <w:noProof/>
          <w:sz w:val="24"/>
        </w:rPr>
        <w:t xml:space="preserve"> </w:t>
      </w:r>
      <w:r w:rsidR="005625AF">
        <w:rPr>
          <w:noProof/>
          <w:sz w:val="24"/>
        </w:rPr>
        <w:t>modification to the</w:t>
      </w:r>
      <w:r>
        <w:rPr>
          <w:noProof/>
          <w:sz w:val="24"/>
        </w:rPr>
        <w:t xml:space="preserve"> code construction.</w:t>
      </w:r>
      <w:r w:rsidR="00E506AB">
        <w:rPr>
          <w:noProof/>
          <w:sz w:val="24"/>
        </w:rPr>
        <w:t xml:space="preserve"> Note that, this is achieve via utilizing simple metrics</w:t>
      </w:r>
      <w:r w:rsidR="00547BF9">
        <w:rPr>
          <w:noProof/>
          <w:sz w:val="24"/>
        </w:rPr>
        <w:t>. Further improvements of metric based early pruning schemes is possible</w:t>
      </w:r>
      <w:r w:rsidR="00B40F76">
        <w:rPr>
          <w:noProof/>
          <w:sz w:val="24"/>
        </w:rPr>
        <w:t xml:space="preserve"> and can be further evaluated</w:t>
      </w:r>
      <w:r w:rsidR="00547BF9">
        <w:rPr>
          <w:noProof/>
          <w:sz w:val="24"/>
        </w:rPr>
        <w:t>.</w:t>
      </w:r>
    </w:p>
    <w:p w14:paraId="78A9F483" w14:textId="6B877D62" w:rsidR="00460534" w:rsidRDefault="00460534" w:rsidP="00674A08">
      <w:pPr>
        <w:ind w:left="360"/>
        <w:jc w:val="both"/>
        <w:rPr>
          <w:noProof/>
          <w:sz w:val="24"/>
        </w:rPr>
      </w:pPr>
      <w:r>
        <w:rPr>
          <w:noProof/>
          <w:sz w:val="24"/>
        </w:rPr>
        <w:t xml:space="preserve">Note that different metrics can also be combined to achieve different tradeoffs in performance </w:t>
      </w:r>
      <w:r>
        <w:rPr>
          <w:noProof/>
          <w:sz w:val="24"/>
        </w:rPr>
        <w:fldChar w:fldCharType="begin"/>
      </w:r>
      <w:r>
        <w:rPr>
          <w:noProof/>
          <w:sz w:val="24"/>
        </w:rPr>
        <w:instrText xml:space="preserve"> REF _Ref482658913 \r \h </w:instrText>
      </w:r>
      <w:r>
        <w:rPr>
          <w:noProof/>
          <w:sz w:val="24"/>
        </w:rPr>
      </w:r>
      <w:r>
        <w:rPr>
          <w:noProof/>
          <w:sz w:val="24"/>
        </w:rPr>
        <w:fldChar w:fldCharType="separate"/>
      </w:r>
      <w:r>
        <w:rPr>
          <w:noProof/>
          <w:sz w:val="24"/>
        </w:rPr>
        <w:t>[12]</w:t>
      </w:r>
      <w:r>
        <w:rPr>
          <w:noProof/>
          <w:sz w:val="24"/>
        </w:rPr>
        <w:fldChar w:fldCharType="end"/>
      </w:r>
      <w:r>
        <w:rPr>
          <w:noProof/>
          <w:sz w:val="24"/>
        </w:rPr>
        <w:t>.</w:t>
      </w:r>
    </w:p>
    <w:p w14:paraId="55E32FE0" w14:textId="77777777" w:rsidR="00674A08" w:rsidRDefault="00674A08" w:rsidP="00674A08">
      <w:pPr>
        <w:ind w:left="360"/>
        <w:jc w:val="center"/>
        <w:rPr>
          <w:noProof/>
          <w:sz w:val="24"/>
        </w:rPr>
      </w:pPr>
      <w:r w:rsidRPr="00CF2D4E">
        <w:rPr>
          <w:noProof/>
          <w:sz w:val="24"/>
        </w:rPr>
        <w:lastRenderedPageBreak/>
        <w:drawing>
          <wp:inline distT="0" distB="0" distL="0" distR="0" wp14:anchorId="0514D332" wp14:editId="0AF6D01B">
            <wp:extent cx="5022850" cy="3994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022850" cy="3994150"/>
                    </a:xfrm>
                    <a:prstGeom prst="rect">
                      <a:avLst/>
                    </a:prstGeom>
                    <a:noFill/>
                    <a:ln>
                      <a:noFill/>
                    </a:ln>
                  </pic:spPr>
                </pic:pic>
              </a:graphicData>
            </a:graphic>
          </wp:inline>
        </w:drawing>
      </w:r>
    </w:p>
    <w:p w14:paraId="07B0815D" w14:textId="77777777" w:rsidR="00674A08" w:rsidRPr="002C7853" w:rsidRDefault="00674A08" w:rsidP="00674A08">
      <w:pPr>
        <w:spacing w:after="120"/>
        <w:jc w:val="both"/>
        <w:rPr>
          <w:sz w:val="24"/>
          <w:szCs w:val="24"/>
          <w:lang w:eastAsia="ko-KR"/>
        </w:rPr>
      </w:pPr>
    </w:p>
    <w:p w14:paraId="0AA0C5F4" w14:textId="77777777" w:rsidR="005B7724" w:rsidRPr="00366854" w:rsidRDefault="005B7724" w:rsidP="00366854">
      <w:pPr>
        <w:jc w:val="both"/>
        <w:rPr>
          <w:sz w:val="24"/>
          <w:szCs w:val="24"/>
          <w:lang w:val="en-GB"/>
        </w:rPr>
      </w:pPr>
    </w:p>
    <w:p w14:paraId="43B7F891" w14:textId="77777777" w:rsidR="004503F9" w:rsidRPr="00925F0C" w:rsidRDefault="004503F9" w:rsidP="004503F9">
      <w:pPr>
        <w:pStyle w:val="Heading1"/>
        <w:rPr>
          <w:lang w:eastAsia="zh-CN"/>
        </w:rPr>
      </w:pPr>
      <w:r w:rsidRPr="00925F0C">
        <w:rPr>
          <w:lang w:eastAsia="zh-CN"/>
        </w:rPr>
        <w:t>Conclusions</w:t>
      </w:r>
    </w:p>
    <w:p w14:paraId="130FB0D1" w14:textId="2D9A373D" w:rsidR="00AF6679" w:rsidRPr="00F4281C" w:rsidRDefault="00AF6679" w:rsidP="00AF6679">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0</w:t>
      </w:r>
      <w:r w:rsidRPr="00A345FC">
        <w:rPr>
          <w:b/>
          <w:i/>
          <w:sz w:val="24"/>
          <w:szCs w:val="24"/>
          <w:u w:val="single"/>
          <w:lang w:eastAsia="ko-KR"/>
        </w:rPr>
        <w:t>:</w:t>
      </w:r>
      <w:r w:rsidRPr="00A345FC">
        <w:rPr>
          <w:i/>
          <w:sz w:val="24"/>
          <w:szCs w:val="24"/>
          <w:lang w:eastAsia="ko-KR"/>
        </w:rPr>
        <w:t xml:space="preserve"> </w:t>
      </w:r>
      <w:r w:rsidRPr="00F504E4">
        <w:rPr>
          <w:sz w:val="24"/>
        </w:rPr>
        <w:t>polar code with</w:t>
      </w:r>
      <w:r>
        <w:rPr>
          <w:i/>
          <w:sz w:val="24"/>
          <w:szCs w:val="24"/>
          <w:lang w:eastAsia="ko-KR"/>
        </w:rPr>
        <w:t xml:space="preserve"> </w:t>
      </w:r>
      <w:r>
        <w:rPr>
          <w:sz w:val="24"/>
          <w:szCs w:val="24"/>
          <w:lang w:eastAsia="ko-KR"/>
        </w:rPr>
        <w:t>distributed CRC based on bit permutation is requires high complexity and increases worse-case latency for a limited gain in early termination.</w:t>
      </w:r>
    </w:p>
    <w:p w14:paraId="1A24F681" w14:textId="7A413217" w:rsidR="00544511" w:rsidRPr="00F4281C" w:rsidRDefault="00544511" w:rsidP="00544511">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1</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The complexity gains of the design in [7] at rate less than 2/3 is less than 5% for L=8.</w:t>
      </w:r>
    </w:p>
    <w:p w14:paraId="1711733B" w14:textId="0AA542E0" w:rsidR="00544511" w:rsidRDefault="00544511" w:rsidP="00544511">
      <w:pPr>
        <w:spacing w:after="120"/>
        <w:jc w:val="both"/>
        <w:rPr>
          <w:i/>
          <w:sz w:val="24"/>
          <w:szCs w:val="24"/>
          <w:lang w:eastAsia="ko-KR"/>
        </w:rPr>
      </w:pPr>
      <w:r w:rsidRPr="00A345FC">
        <w:rPr>
          <w:b/>
          <w:i/>
          <w:sz w:val="24"/>
          <w:szCs w:val="24"/>
          <w:u w:val="single"/>
          <w:lang w:eastAsia="ko-KR"/>
        </w:rPr>
        <w:t xml:space="preserve">Observation </w:t>
      </w:r>
      <w:r>
        <w:rPr>
          <w:b/>
          <w:i/>
          <w:sz w:val="24"/>
          <w:szCs w:val="24"/>
          <w:u w:val="single"/>
          <w:lang w:eastAsia="ko-KR"/>
        </w:rPr>
        <w:t>2</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The complexity gains of the design in [7] at rate less than 2/3 is less than 2% and 1% for L=16 and L=32, respectively</w:t>
      </w:r>
      <w:r w:rsidRPr="00A345FC">
        <w:rPr>
          <w:i/>
          <w:sz w:val="24"/>
          <w:szCs w:val="24"/>
          <w:lang w:eastAsia="ko-KR"/>
        </w:rPr>
        <w:t xml:space="preserve">. </w:t>
      </w:r>
    </w:p>
    <w:p w14:paraId="5BBA9A24" w14:textId="251837DF" w:rsidR="00BA57A0" w:rsidRDefault="00544511" w:rsidP="00BA57A0">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3</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 xml:space="preserve">The </w:t>
      </w:r>
      <w:r w:rsidR="00BA57A0">
        <w:rPr>
          <w:sz w:val="24"/>
          <w:szCs w:val="24"/>
          <w:lang w:eastAsia="ko-KR"/>
        </w:rPr>
        <w:t>gain of early termination is very small and it is not necessary to do early termination in price of introducing additional complexity.</w:t>
      </w:r>
    </w:p>
    <w:p w14:paraId="19970EF0" w14:textId="567790F5" w:rsidR="00933042" w:rsidRPr="00B45FA8" w:rsidRDefault="00933042" w:rsidP="00AA286D">
      <w:pPr>
        <w:jc w:val="both"/>
        <w:rPr>
          <w:i/>
          <w:sz w:val="24"/>
          <w:szCs w:val="24"/>
          <w:lang w:eastAsia="ko-KR"/>
        </w:rPr>
      </w:pPr>
      <w:r w:rsidRPr="00B45FA8">
        <w:rPr>
          <w:b/>
          <w:i/>
          <w:sz w:val="24"/>
          <w:szCs w:val="24"/>
          <w:u w:val="single"/>
          <w:lang w:eastAsia="ko-KR"/>
        </w:rPr>
        <w:t>Proposal 1:</w:t>
      </w:r>
      <w:r w:rsidRPr="00B45FA8">
        <w:rPr>
          <w:i/>
          <w:sz w:val="24"/>
          <w:szCs w:val="24"/>
          <w:lang w:eastAsia="ko-KR"/>
        </w:rPr>
        <w:t xml:space="preserve"> </w:t>
      </w:r>
      <w:r w:rsidR="004B0DBB" w:rsidRPr="00A6508A">
        <w:rPr>
          <w:sz w:val="24"/>
          <w:szCs w:val="24"/>
          <w:lang w:eastAsia="ko-KR"/>
        </w:rPr>
        <w:t xml:space="preserve">Adopt </w:t>
      </w:r>
      <w:r w:rsidRPr="00A6508A">
        <w:rPr>
          <w:sz w:val="24"/>
          <w:szCs w:val="24"/>
          <w:lang w:eastAsia="ko-KR"/>
        </w:rPr>
        <w:t xml:space="preserve">CA-SCL </w:t>
      </w:r>
      <w:r w:rsidR="00FD5A6F" w:rsidRPr="00A6508A">
        <w:rPr>
          <w:sz w:val="24"/>
          <w:szCs w:val="24"/>
          <w:lang w:eastAsia="ko-KR"/>
        </w:rPr>
        <w:t xml:space="preserve">(with one long CRC) solution </w:t>
      </w:r>
      <w:r w:rsidRPr="00A6508A">
        <w:rPr>
          <w:sz w:val="24"/>
          <w:szCs w:val="24"/>
          <w:lang w:eastAsia="ko-KR"/>
        </w:rPr>
        <w:t xml:space="preserve">of Polar codes for control channel </w:t>
      </w:r>
      <w:r w:rsidR="00B51819" w:rsidRPr="00A6508A">
        <w:rPr>
          <w:sz w:val="24"/>
          <w:szCs w:val="24"/>
          <w:lang w:eastAsia="ko-KR"/>
        </w:rPr>
        <w:t xml:space="preserve">for </w:t>
      </w:r>
      <w:r w:rsidR="001438A9" w:rsidRPr="00A6508A">
        <w:rPr>
          <w:sz w:val="24"/>
          <w:szCs w:val="24"/>
          <w:lang w:eastAsia="ko-KR"/>
        </w:rPr>
        <w:t>better performance and low</w:t>
      </w:r>
      <w:r w:rsidR="009A4CBB" w:rsidRPr="00A6508A">
        <w:rPr>
          <w:sz w:val="24"/>
          <w:szCs w:val="24"/>
          <w:lang w:eastAsia="ko-KR"/>
        </w:rPr>
        <w:t>er</w:t>
      </w:r>
      <w:r w:rsidR="001438A9" w:rsidRPr="00A6508A">
        <w:rPr>
          <w:sz w:val="24"/>
          <w:szCs w:val="24"/>
          <w:lang w:eastAsia="ko-KR"/>
        </w:rPr>
        <w:t xml:space="preserve"> </w:t>
      </w:r>
      <w:r w:rsidR="001136C5" w:rsidRPr="00A6508A">
        <w:rPr>
          <w:sz w:val="24"/>
          <w:szCs w:val="24"/>
          <w:lang w:eastAsia="ko-KR"/>
        </w:rPr>
        <w:t>complexity and</w:t>
      </w:r>
      <w:r w:rsidR="00627860" w:rsidRPr="00A6508A">
        <w:rPr>
          <w:sz w:val="24"/>
          <w:szCs w:val="24"/>
          <w:lang w:eastAsia="ko-KR"/>
        </w:rPr>
        <w:t xml:space="preserve"> </w:t>
      </w:r>
      <w:r w:rsidR="001136C5" w:rsidRPr="00A6508A">
        <w:rPr>
          <w:sz w:val="24"/>
          <w:szCs w:val="24"/>
          <w:lang w:eastAsia="ko-KR"/>
        </w:rPr>
        <w:t>latency</w:t>
      </w:r>
      <w:r w:rsidR="00627860" w:rsidRPr="00A6508A">
        <w:rPr>
          <w:sz w:val="24"/>
          <w:szCs w:val="24"/>
          <w:lang w:eastAsia="ko-KR"/>
        </w:rPr>
        <w:t>.</w:t>
      </w:r>
    </w:p>
    <w:p w14:paraId="43B7F896" w14:textId="77777777" w:rsidR="00E523F3" w:rsidRPr="00925F0C" w:rsidRDefault="00E523F3" w:rsidP="00E523F3">
      <w:pPr>
        <w:pStyle w:val="Heading1"/>
        <w:rPr>
          <w:lang w:val="en-US"/>
        </w:rPr>
      </w:pPr>
      <w:r w:rsidRPr="00925F0C">
        <w:rPr>
          <w:lang w:val="en-US"/>
        </w:rPr>
        <w:t>References</w:t>
      </w:r>
    </w:p>
    <w:p w14:paraId="2BFEB15E" w14:textId="07C1F95A" w:rsidR="00F9542D" w:rsidRDefault="00F9542D" w:rsidP="00F9542D">
      <w:pPr>
        <w:numPr>
          <w:ilvl w:val="0"/>
          <w:numId w:val="2"/>
        </w:numPr>
        <w:spacing w:before="100" w:beforeAutospacing="1" w:after="100" w:afterAutospacing="1"/>
        <w:ind w:left="562" w:hanging="562"/>
        <w:rPr>
          <w:sz w:val="24"/>
          <w:szCs w:val="24"/>
        </w:rPr>
      </w:pPr>
      <w:bookmarkStart w:id="3" w:name="_Ref481825115"/>
      <w:bookmarkStart w:id="4" w:name="_Ref463025321"/>
      <w:bookmarkStart w:id="5" w:name="_Ref463025319"/>
      <w:r>
        <w:rPr>
          <w:sz w:val="24"/>
          <w:szCs w:val="24"/>
        </w:rPr>
        <w:t>Chairman’s notes RAN1_87</w:t>
      </w:r>
      <w:r w:rsidR="004F63C2">
        <w:rPr>
          <w:sz w:val="24"/>
          <w:szCs w:val="24"/>
        </w:rPr>
        <w:t>.</w:t>
      </w:r>
      <w:bookmarkEnd w:id="3"/>
    </w:p>
    <w:p w14:paraId="50CC4F81" w14:textId="2212D129" w:rsidR="00D44499" w:rsidRDefault="009E1D7C" w:rsidP="00D44499">
      <w:pPr>
        <w:numPr>
          <w:ilvl w:val="0"/>
          <w:numId w:val="2"/>
        </w:numPr>
        <w:spacing w:before="100" w:beforeAutospacing="1" w:after="100" w:afterAutospacing="1"/>
        <w:ind w:left="562" w:hanging="562"/>
        <w:rPr>
          <w:sz w:val="24"/>
          <w:szCs w:val="24"/>
        </w:rPr>
      </w:pPr>
      <w:bookmarkStart w:id="6" w:name="_Ref474164765"/>
      <w:r>
        <w:rPr>
          <w:sz w:val="24"/>
          <w:szCs w:val="24"/>
        </w:rPr>
        <w:t>Chairman’s notes RAN1</w:t>
      </w:r>
      <w:r w:rsidR="004F63C2">
        <w:rPr>
          <w:sz w:val="24"/>
          <w:szCs w:val="24"/>
        </w:rPr>
        <w:t>#88</w:t>
      </w:r>
      <w:r w:rsidR="00CA4282">
        <w:rPr>
          <w:sz w:val="24"/>
          <w:szCs w:val="24"/>
        </w:rPr>
        <w:t>bis</w:t>
      </w:r>
      <w:r>
        <w:rPr>
          <w:sz w:val="24"/>
          <w:szCs w:val="24"/>
        </w:rPr>
        <w:t>_</w:t>
      </w:r>
      <w:r w:rsidR="004F63C2">
        <w:rPr>
          <w:sz w:val="24"/>
          <w:szCs w:val="24"/>
        </w:rPr>
        <w:t>final</w:t>
      </w:r>
      <w:bookmarkEnd w:id="6"/>
      <w:r w:rsidR="004F63C2">
        <w:rPr>
          <w:sz w:val="24"/>
          <w:szCs w:val="24"/>
        </w:rPr>
        <w:t>.</w:t>
      </w:r>
    </w:p>
    <w:p w14:paraId="16A58161" w14:textId="00172264" w:rsidR="00F9542D" w:rsidRDefault="00F9542D" w:rsidP="000C6D85">
      <w:pPr>
        <w:numPr>
          <w:ilvl w:val="0"/>
          <w:numId w:val="2"/>
        </w:numPr>
        <w:spacing w:before="100" w:beforeAutospacing="1" w:after="100" w:afterAutospacing="1"/>
        <w:rPr>
          <w:sz w:val="24"/>
          <w:szCs w:val="24"/>
        </w:rPr>
      </w:pPr>
      <w:bookmarkStart w:id="7" w:name="_Ref481825126"/>
      <w:r>
        <w:rPr>
          <w:sz w:val="24"/>
          <w:szCs w:val="24"/>
        </w:rPr>
        <w:t>R1-17</w:t>
      </w:r>
      <w:r w:rsidR="009F1493">
        <w:rPr>
          <w:sz w:val="24"/>
          <w:szCs w:val="24"/>
        </w:rPr>
        <w:t>00832,</w:t>
      </w:r>
      <w:r>
        <w:rPr>
          <w:sz w:val="24"/>
          <w:szCs w:val="24"/>
        </w:rPr>
        <w:t xml:space="preserve"> </w:t>
      </w:r>
      <w:r w:rsidR="00DA4CD9">
        <w:rPr>
          <w:sz w:val="24"/>
          <w:szCs w:val="24"/>
        </w:rPr>
        <w:t>“</w:t>
      </w:r>
      <w:r>
        <w:rPr>
          <w:sz w:val="24"/>
          <w:szCs w:val="24"/>
        </w:rPr>
        <w:t>Detailed design of Polar codes for control channel,</w:t>
      </w:r>
      <w:r w:rsidR="00DA4CD9">
        <w:rPr>
          <w:sz w:val="24"/>
          <w:szCs w:val="24"/>
        </w:rPr>
        <w:t>”</w:t>
      </w:r>
      <w:r>
        <w:rPr>
          <w:sz w:val="24"/>
          <w:szCs w:val="24"/>
        </w:rPr>
        <w:t xml:space="preserve"> Qualcomm Incorporated, </w:t>
      </w:r>
      <w:r w:rsidR="00EA75D3">
        <w:rPr>
          <w:sz w:val="24"/>
          <w:szCs w:val="24"/>
        </w:rPr>
        <w:t xml:space="preserve">RAN1 </w:t>
      </w:r>
      <w:proofErr w:type="spellStart"/>
      <w:r w:rsidR="00EA75D3">
        <w:rPr>
          <w:sz w:val="24"/>
          <w:szCs w:val="24"/>
        </w:rPr>
        <w:t>adhoc</w:t>
      </w:r>
      <w:proofErr w:type="spellEnd"/>
      <w:r w:rsidR="00EA75D3">
        <w:rPr>
          <w:sz w:val="24"/>
          <w:szCs w:val="24"/>
        </w:rPr>
        <w:t xml:space="preserve">, </w:t>
      </w:r>
      <w:r w:rsidR="000C6D85" w:rsidRPr="000C6D85">
        <w:rPr>
          <w:sz w:val="24"/>
          <w:szCs w:val="24"/>
        </w:rPr>
        <w:t>Spokane</w:t>
      </w:r>
      <w:r w:rsidR="000C6D85">
        <w:rPr>
          <w:sz w:val="24"/>
          <w:szCs w:val="24"/>
        </w:rPr>
        <w:t>, USA</w:t>
      </w:r>
      <w:bookmarkEnd w:id="7"/>
    </w:p>
    <w:p w14:paraId="14A1790F" w14:textId="0D66C280" w:rsidR="00622732" w:rsidRDefault="00622732" w:rsidP="000C6D85">
      <w:pPr>
        <w:numPr>
          <w:ilvl w:val="0"/>
          <w:numId w:val="2"/>
        </w:numPr>
        <w:spacing w:before="100" w:beforeAutospacing="1" w:after="100" w:afterAutospacing="1"/>
        <w:rPr>
          <w:sz w:val="24"/>
          <w:szCs w:val="24"/>
        </w:rPr>
      </w:pPr>
      <w:bookmarkStart w:id="8" w:name="_Ref481825209"/>
      <w:r>
        <w:rPr>
          <w:sz w:val="24"/>
          <w:szCs w:val="24"/>
        </w:rPr>
        <w:lastRenderedPageBreak/>
        <w:t xml:space="preserve">R1-1701630, </w:t>
      </w:r>
      <w:r w:rsidR="00DA4CD9">
        <w:rPr>
          <w:sz w:val="24"/>
          <w:szCs w:val="24"/>
        </w:rPr>
        <w:t>“</w:t>
      </w:r>
      <w:r>
        <w:rPr>
          <w:sz w:val="24"/>
          <w:szCs w:val="24"/>
        </w:rPr>
        <w:t>Design of CRC-assisted Polar code, Ericsson,</w:t>
      </w:r>
      <w:r w:rsidR="00DA4CD9">
        <w:rPr>
          <w:sz w:val="24"/>
          <w:szCs w:val="24"/>
        </w:rPr>
        <w:t>”</w:t>
      </w:r>
      <w:r>
        <w:rPr>
          <w:sz w:val="24"/>
          <w:szCs w:val="24"/>
        </w:rPr>
        <w:t xml:space="preserve"> RAN1#88, Athens, Greece</w:t>
      </w:r>
      <w:bookmarkEnd w:id="8"/>
    </w:p>
    <w:p w14:paraId="51451FFF" w14:textId="6E99A257" w:rsidR="00345CD3" w:rsidRDefault="00622732" w:rsidP="00622732">
      <w:pPr>
        <w:numPr>
          <w:ilvl w:val="0"/>
          <w:numId w:val="2"/>
        </w:numPr>
        <w:spacing w:before="100" w:beforeAutospacing="1" w:after="100" w:afterAutospacing="1"/>
        <w:rPr>
          <w:sz w:val="24"/>
          <w:szCs w:val="24"/>
        </w:rPr>
      </w:pPr>
      <w:bookmarkStart w:id="9" w:name="_Ref481825211"/>
      <w:r>
        <w:rPr>
          <w:sz w:val="24"/>
          <w:szCs w:val="24"/>
        </w:rPr>
        <w:t xml:space="preserve">R1-1703497, </w:t>
      </w:r>
      <w:r w:rsidR="00DA4CD9">
        <w:rPr>
          <w:sz w:val="24"/>
          <w:szCs w:val="24"/>
        </w:rPr>
        <w:t>“</w:t>
      </w:r>
      <w:r>
        <w:rPr>
          <w:sz w:val="24"/>
          <w:szCs w:val="24"/>
        </w:rPr>
        <w:t>Details of CRC distribution of Polar design,</w:t>
      </w:r>
      <w:r w:rsidR="00DA4CD9">
        <w:rPr>
          <w:sz w:val="24"/>
          <w:szCs w:val="24"/>
        </w:rPr>
        <w:t>”</w:t>
      </w:r>
      <w:r>
        <w:rPr>
          <w:sz w:val="24"/>
          <w:szCs w:val="24"/>
        </w:rPr>
        <w:t xml:space="preserve"> </w:t>
      </w:r>
      <w:r w:rsidRPr="00622732">
        <w:rPr>
          <w:sz w:val="24"/>
          <w:szCs w:val="24"/>
        </w:rPr>
        <w:t>Nokia, Alcatel-Lucent Shanghai Bell</w:t>
      </w:r>
      <w:r>
        <w:rPr>
          <w:sz w:val="24"/>
          <w:szCs w:val="24"/>
        </w:rPr>
        <w:t>, RAN1#88, Athens, Greece</w:t>
      </w:r>
      <w:bookmarkEnd w:id="9"/>
      <w:r>
        <w:rPr>
          <w:sz w:val="24"/>
          <w:szCs w:val="24"/>
        </w:rPr>
        <w:t xml:space="preserve"> </w:t>
      </w:r>
    </w:p>
    <w:p w14:paraId="2ECEBF09" w14:textId="06C2FA09" w:rsidR="00295D4D" w:rsidRDefault="00295D4D" w:rsidP="00295D4D">
      <w:pPr>
        <w:numPr>
          <w:ilvl w:val="0"/>
          <w:numId w:val="2"/>
        </w:numPr>
        <w:spacing w:before="100" w:beforeAutospacing="1" w:after="100" w:afterAutospacing="1"/>
        <w:rPr>
          <w:sz w:val="24"/>
          <w:szCs w:val="24"/>
        </w:rPr>
      </w:pPr>
      <w:bookmarkStart w:id="10" w:name="_Ref481825225"/>
      <w:r w:rsidRPr="00295D4D">
        <w:rPr>
          <w:sz w:val="24"/>
          <w:szCs w:val="24"/>
        </w:rPr>
        <w:t>R1-1705631</w:t>
      </w:r>
      <w:r>
        <w:rPr>
          <w:sz w:val="24"/>
          <w:szCs w:val="24"/>
        </w:rPr>
        <w:t>,</w:t>
      </w:r>
      <w:r w:rsidRPr="00295D4D">
        <w:rPr>
          <w:sz w:val="24"/>
          <w:szCs w:val="24"/>
        </w:rPr>
        <w:t xml:space="preserve"> </w:t>
      </w:r>
      <w:r w:rsidR="00DA4CD9">
        <w:rPr>
          <w:sz w:val="24"/>
          <w:szCs w:val="24"/>
        </w:rPr>
        <w:t>“</w:t>
      </w:r>
      <w:r w:rsidRPr="00295D4D">
        <w:rPr>
          <w:sz w:val="24"/>
          <w:szCs w:val="24"/>
        </w:rPr>
        <w:t>Evaluation of CA with distributed CRC bits</w:t>
      </w:r>
      <w:r>
        <w:rPr>
          <w:sz w:val="24"/>
          <w:szCs w:val="24"/>
        </w:rPr>
        <w:t>,</w:t>
      </w:r>
      <w:r w:rsidR="00DA4CD9">
        <w:rPr>
          <w:sz w:val="24"/>
          <w:szCs w:val="24"/>
        </w:rPr>
        <w:t>”</w:t>
      </w:r>
      <w:r>
        <w:rPr>
          <w:sz w:val="24"/>
          <w:szCs w:val="24"/>
        </w:rPr>
        <w:t xml:space="preserve"> </w:t>
      </w:r>
      <w:r w:rsidRPr="0086788C">
        <w:rPr>
          <w:sz w:val="24"/>
          <w:szCs w:val="24"/>
        </w:rPr>
        <w:t>Qualcomm Incorporated, RAN1#88b, Spokane, USA</w:t>
      </w:r>
      <w:bookmarkEnd w:id="10"/>
    </w:p>
    <w:p w14:paraId="420A22EB" w14:textId="50A74A2D" w:rsidR="008C0AA6" w:rsidRPr="00366854" w:rsidRDefault="008C0AA6" w:rsidP="008C0AA6">
      <w:pPr>
        <w:numPr>
          <w:ilvl w:val="0"/>
          <w:numId w:val="2"/>
        </w:numPr>
        <w:spacing w:before="100" w:beforeAutospacing="1" w:after="100" w:afterAutospacing="1"/>
        <w:rPr>
          <w:sz w:val="24"/>
          <w:szCs w:val="24"/>
        </w:rPr>
      </w:pPr>
      <w:bookmarkStart w:id="11" w:name="_Ref481825253"/>
      <w:r w:rsidRPr="00366854">
        <w:rPr>
          <w:sz w:val="24"/>
          <w:szCs w:val="24"/>
        </w:rPr>
        <w:t xml:space="preserve">R1-1705757, </w:t>
      </w:r>
      <w:r w:rsidR="00DA4CD9">
        <w:rPr>
          <w:sz w:val="24"/>
          <w:szCs w:val="24"/>
        </w:rPr>
        <w:t>“</w:t>
      </w:r>
      <w:r w:rsidR="0073516B" w:rsidRPr="00366854">
        <w:rPr>
          <w:sz w:val="24"/>
          <w:szCs w:val="24"/>
        </w:rPr>
        <w:t>Distributed</w:t>
      </w:r>
      <w:r w:rsidRPr="00366854">
        <w:rPr>
          <w:sz w:val="24"/>
          <w:szCs w:val="24"/>
        </w:rPr>
        <w:t xml:space="preserve"> simple parity check Polar codes,</w:t>
      </w:r>
      <w:r w:rsidR="00DA4CD9">
        <w:rPr>
          <w:sz w:val="24"/>
          <w:szCs w:val="24"/>
        </w:rPr>
        <w:t>”</w:t>
      </w:r>
      <w:r w:rsidRPr="00366854">
        <w:rPr>
          <w:sz w:val="24"/>
          <w:szCs w:val="24"/>
        </w:rPr>
        <w:t xml:space="preserve"> </w:t>
      </w:r>
      <w:r w:rsidR="0073516B" w:rsidRPr="00366854">
        <w:rPr>
          <w:sz w:val="24"/>
          <w:szCs w:val="24"/>
        </w:rPr>
        <w:t>DoCoMo</w:t>
      </w:r>
      <w:r w:rsidRPr="00366854">
        <w:rPr>
          <w:sz w:val="24"/>
          <w:szCs w:val="24"/>
        </w:rPr>
        <w:t>, RAN1#88b, Spokane, USA</w:t>
      </w:r>
      <w:bookmarkEnd w:id="11"/>
    </w:p>
    <w:p w14:paraId="06FC7F87" w14:textId="204DC5A5" w:rsidR="0040657B" w:rsidRPr="00366854" w:rsidRDefault="00A0584D" w:rsidP="00CB27C2">
      <w:pPr>
        <w:numPr>
          <w:ilvl w:val="0"/>
          <w:numId w:val="2"/>
        </w:numPr>
        <w:spacing w:before="100" w:beforeAutospacing="1" w:after="100" w:afterAutospacing="1"/>
        <w:rPr>
          <w:sz w:val="24"/>
          <w:szCs w:val="24"/>
        </w:rPr>
      </w:pPr>
      <w:bookmarkStart w:id="12" w:name="_Ref481840075"/>
      <w:r w:rsidRPr="00366854">
        <w:rPr>
          <w:sz w:val="24"/>
          <w:szCs w:val="24"/>
        </w:rPr>
        <w:t xml:space="preserve">R1-1613561, </w:t>
      </w:r>
      <w:r w:rsidR="00DA4CD9">
        <w:rPr>
          <w:sz w:val="24"/>
          <w:szCs w:val="24"/>
        </w:rPr>
        <w:t>“</w:t>
      </w:r>
      <w:r w:rsidRPr="00366854">
        <w:rPr>
          <w:sz w:val="24"/>
          <w:szCs w:val="24"/>
        </w:rPr>
        <w:t>Control channel complexity considerations,</w:t>
      </w:r>
      <w:r w:rsidR="00DA4CD9">
        <w:rPr>
          <w:sz w:val="24"/>
          <w:szCs w:val="24"/>
        </w:rPr>
        <w:t>”</w:t>
      </w:r>
      <w:r w:rsidR="0086788C" w:rsidRPr="00366854">
        <w:rPr>
          <w:sz w:val="24"/>
          <w:szCs w:val="24"/>
        </w:rPr>
        <w:t xml:space="preserve"> Qualcomm Incorporated, RAN1#8</w:t>
      </w:r>
      <w:r w:rsidRPr="00366854">
        <w:rPr>
          <w:sz w:val="24"/>
          <w:szCs w:val="24"/>
        </w:rPr>
        <w:t>7</w:t>
      </w:r>
      <w:r w:rsidR="0086788C" w:rsidRPr="00366854">
        <w:rPr>
          <w:sz w:val="24"/>
          <w:szCs w:val="24"/>
        </w:rPr>
        <w:t>, Spokane, USA</w:t>
      </w:r>
      <w:bookmarkEnd w:id="4"/>
      <w:bookmarkEnd w:id="5"/>
      <w:bookmarkEnd w:id="12"/>
    </w:p>
    <w:p w14:paraId="2A6E8651" w14:textId="1A8A3E42" w:rsidR="00366854" w:rsidRDefault="00366854" w:rsidP="00CB27C2">
      <w:pPr>
        <w:numPr>
          <w:ilvl w:val="0"/>
          <w:numId w:val="2"/>
        </w:numPr>
        <w:spacing w:before="100" w:beforeAutospacing="1" w:after="100" w:afterAutospacing="1"/>
        <w:rPr>
          <w:sz w:val="24"/>
          <w:szCs w:val="24"/>
        </w:rPr>
      </w:pPr>
      <w:bookmarkStart w:id="13" w:name="_Ref481838456"/>
      <w:r w:rsidRPr="00366854">
        <w:rPr>
          <w:sz w:val="24"/>
          <w:szCs w:val="24"/>
        </w:rPr>
        <w:t xml:space="preserve">Y. Fan </w:t>
      </w:r>
      <w:r w:rsidRPr="00366854">
        <w:rPr>
          <w:rStyle w:val="Emphasis"/>
          <w:sz w:val="24"/>
          <w:szCs w:val="24"/>
        </w:rPr>
        <w:t>et al</w:t>
      </w:r>
      <w:r w:rsidR="00DA4CD9">
        <w:rPr>
          <w:sz w:val="24"/>
          <w:szCs w:val="24"/>
        </w:rPr>
        <w:t>., “</w:t>
      </w:r>
      <w:r w:rsidRPr="00366854">
        <w:rPr>
          <w:sz w:val="24"/>
          <w:szCs w:val="24"/>
        </w:rPr>
        <w:t xml:space="preserve">A Low-Latency List Successive-Cancellation Decoding </w:t>
      </w:r>
      <w:r w:rsidR="00DA4CD9">
        <w:rPr>
          <w:sz w:val="24"/>
          <w:szCs w:val="24"/>
        </w:rPr>
        <w:t>Implementation for Polar Codes,”</w:t>
      </w:r>
      <w:r w:rsidRPr="00366854">
        <w:rPr>
          <w:sz w:val="24"/>
          <w:szCs w:val="24"/>
        </w:rPr>
        <w:t xml:space="preserve"> in </w:t>
      </w:r>
      <w:r w:rsidRPr="00366854">
        <w:rPr>
          <w:rStyle w:val="Emphasis"/>
          <w:sz w:val="24"/>
          <w:szCs w:val="24"/>
        </w:rPr>
        <w:t>IEEE Journal on Selected Areas in Communications</w:t>
      </w:r>
      <w:r w:rsidRPr="00366854">
        <w:rPr>
          <w:sz w:val="24"/>
          <w:szCs w:val="24"/>
        </w:rPr>
        <w:t>, vol. 34, no. 2, pp. 303-317, Feb. 2016.</w:t>
      </w:r>
      <w:bookmarkEnd w:id="13"/>
    </w:p>
    <w:p w14:paraId="01430D2C" w14:textId="5B23E708" w:rsidR="00DA4CD9" w:rsidRDefault="00DA4CD9" w:rsidP="00CB27C2">
      <w:pPr>
        <w:numPr>
          <w:ilvl w:val="0"/>
          <w:numId w:val="2"/>
        </w:numPr>
        <w:spacing w:before="100" w:beforeAutospacing="1" w:after="100" w:afterAutospacing="1"/>
        <w:rPr>
          <w:sz w:val="24"/>
          <w:szCs w:val="24"/>
        </w:rPr>
      </w:pPr>
      <w:bookmarkStart w:id="14" w:name="_Ref481838652"/>
      <w:r>
        <w:rPr>
          <w:sz w:val="24"/>
          <w:szCs w:val="24"/>
        </w:rPr>
        <w:t xml:space="preserve">R1-1700090, “On latency, power consumption and implementation complexity for polar codes,” Huawei, </w:t>
      </w:r>
      <w:proofErr w:type="spellStart"/>
      <w:r>
        <w:rPr>
          <w:sz w:val="24"/>
          <w:szCs w:val="24"/>
        </w:rPr>
        <w:t>HiSilicon</w:t>
      </w:r>
      <w:proofErr w:type="spellEnd"/>
      <w:r>
        <w:rPr>
          <w:sz w:val="24"/>
          <w:szCs w:val="24"/>
        </w:rPr>
        <w:t>, RAN1 #87a, Spokane, USA.</w:t>
      </w:r>
      <w:bookmarkEnd w:id="14"/>
    </w:p>
    <w:p w14:paraId="0B630F20" w14:textId="0FEE0874" w:rsidR="00EC757E" w:rsidRDefault="00EC757E" w:rsidP="00EC757E">
      <w:pPr>
        <w:numPr>
          <w:ilvl w:val="0"/>
          <w:numId w:val="2"/>
        </w:numPr>
        <w:spacing w:before="100" w:beforeAutospacing="1" w:after="100" w:afterAutospacing="1"/>
        <w:rPr>
          <w:sz w:val="24"/>
          <w:szCs w:val="24"/>
        </w:rPr>
      </w:pPr>
      <w:bookmarkStart w:id="15" w:name="_Ref482642704"/>
      <w:r w:rsidRPr="006E0935">
        <w:rPr>
          <w:sz w:val="24"/>
          <w:szCs w:val="24"/>
        </w:rPr>
        <w:t>R1-1708833, Design details of distributed CRC, Nokia, Alcatel-Lucent Shanghai Bell, RAN1#89, Hangzhou, China</w:t>
      </w:r>
      <w:bookmarkEnd w:id="15"/>
    </w:p>
    <w:p w14:paraId="39C6F53A" w14:textId="0D6E649D" w:rsidR="00DF1016" w:rsidRPr="00EC757E" w:rsidRDefault="00DF1016" w:rsidP="00DF1016">
      <w:pPr>
        <w:numPr>
          <w:ilvl w:val="0"/>
          <w:numId w:val="2"/>
        </w:numPr>
        <w:spacing w:before="100" w:beforeAutospacing="1" w:after="100" w:afterAutospacing="1"/>
        <w:rPr>
          <w:sz w:val="24"/>
          <w:szCs w:val="24"/>
        </w:rPr>
      </w:pPr>
      <w:bookmarkStart w:id="16" w:name="_Ref482658913"/>
      <w:r w:rsidRPr="00DF1016">
        <w:rPr>
          <w:sz w:val="24"/>
          <w:szCs w:val="24"/>
        </w:rPr>
        <w:t>R1-1708047</w:t>
      </w:r>
      <w:r>
        <w:rPr>
          <w:sz w:val="24"/>
          <w:szCs w:val="24"/>
        </w:rPr>
        <w:t>, “</w:t>
      </w:r>
      <w:r w:rsidRPr="00DF1016">
        <w:rPr>
          <w:sz w:val="24"/>
          <w:szCs w:val="24"/>
        </w:rPr>
        <w:t>Early termination of polar decoding</w:t>
      </w:r>
      <w:r>
        <w:rPr>
          <w:sz w:val="24"/>
          <w:szCs w:val="24"/>
        </w:rPr>
        <w:t>”, Samsung</w:t>
      </w:r>
      <w:bookmarkEnd w:id="16"/>
    </w:p>
    <w:sectPr w:rsidR="00DF1016" w:rsidRPr="00EC757E" w:rsidSect="00671B4F">
      <w:headerReference w:type="even" r:id="rId40"/>
      <w:headerReference w:type="default" r:id="rId41"/>
      <w:footerReference w:type="even" r:id="rId42"/>
      <w:footerReference w:type="default" r:id="rId4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70F72" w14:textId="77777777" w:rsidR="00B56DB9" w:rsidRDefault="00B56DB9">
      <w:r>
        <w:separator/>
      </w:r>
    </w:p>
  </w:endnote>
  <w:endnote w:type="continuationSeparator" w:id="0">
    <w:p w14:paraId="79A252C7" w14:textId="77777777" w:rsidR="00B56DB9" w:rsidRDefault="00B56DB9">
      <w:r>
        <w:continuationSeparator/>
      </w:r>
    </w:p>
  </w:endnote>
  <w:endnote w:type="continuationNotice" w:id="1">
    <w:p w14:paraId="5B8B7239" w14:textId="77777777" w:rsidR="00B56DB9" w:rsidRDefault="00B56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F91BD3" w:rsidRDefault="00F91B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F91BD3" w:rsidRDefault="00F91B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BAC718A" w:rsidR="00F91BD3" w:rsidRDefault="00F91B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D5F6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5F62">
      <w:rPr>
        <w:rStyle w:val="PageNumber"/>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6A83D" w14:textId="77777777" w:rsidR="00B56DB9" w:rsidRDefault="00B56DB9">
      <w:r>
        <w:separator/>
      </w:r>
    </w:p>
  </w:footnote>
  <w:footnote w:type="continuationSeparator" w:id="0">
    <w:p w14:paraId="674626FC" w14:textId="77777777" w:rsidR="00B56DB9" w:rsidRDefault="00B56DB9">
      <w:r>
        <w:continuationSeparator/>
      </w:r>
    </w:p>
  </w:footnote>
  <w:footnote w:type="continuationNotice" w:id="1">
    <w:p w14:paraId="3DA31BF6" w14:textId="77777777" w:rsidR="00B56DB9" w:rsidRDefault="00B56D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F91BD3" w:rsidRDefault="00F91BD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F903C" w14:textId="77777777" w:rsidR="00F504E4" w:rsidRDefault="00F504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E66E"/>
      </v:shape>
    </w:pict>
  </w:numPicBullet>
  <w:abstractNum w:abstractNumId="0" w15:restartNumberingAfterBreak="0">
    <w:nsid w:val="00000001"/>
    <w:multiLevelType w:val="singleLevel"/>
    <w:tmpl w:val="C7C8ED16"/>
    <w:name w:val="WW8Num7"/>
    <w:lvl w:ilvl="0">
      <w:start w:val="1"/>
      <w:numFmt w:val="decimal"/>
      <w:lvlText w:val="[%1]"/>
      <w:lvlJc w:val="left"/>
      <w:pPr>
        <w:tabs>
          <w:tab w:val="num" w:pos="567"/>
        </w:tabs>
        <w:ind w:left="567" w:hanging="567"/>
      </w:pPr>
      <w:rPr>
        <w:sz w:val="24"/>
        <w:lang w:val="en-GB"/>
      </w:rPr>
    </w:lvl>
  </w:abstractNum>
  <w:abstractNum w:abstractNumId="1" w15:restartNumberingAfterBreak="0">
    <w:nsid w:val="00AC0366"/>
    <w:multiLevelType w:val="hybridMultilevel"/>
    <w:tmpl w:val="40CEA9E2"/>
    <w:lvl w:ilvl="0" w:tplc="2C54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87DCA65C"/>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18695F"/>
    <w:multiLevelType w:val="hybridMultilevel"/>
    <w:tmpl w:val="8A86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8762E21"/>
    <w:multiLevelType w:val="hybridMultilevel"/>
    <w:tmpl w:val="4BAED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C078B9"/>
    <w:multiLevelType w:val="hybridMultilevel"/>
    <w:tmpl w:val="396EB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5F145F9"/>
    <w:multiLevelType w:val="hybridMultilevel"/>
    <w:tmpl w:val="D81A0C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8DF1217"/>
    <w:multiLevelType w:val="hybridMultilevel"/>
    <w:tmpl w:val="118EFC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2044FD"/>
    <w:multiLevelType w:val="hybridMultilevel"/>
    <w:tmpl w:val="59A0A3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170F86"/>
    <w:multiLevelType w:val="hybridMultilevel"/>
    <w:tmpl w:val="A6B878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FCF217F"/>
    <w:multiLevelType w:val="hybridMultilevel"/>
    <w:tmpl w:val="2B106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584236A"/>
    <w:multiLevelType w:val="hybridMultilevel"/>
    <w:tmpl w:val="97C84F68"/>
    <w:lvl w:ilvl="0" w:tplc="2C54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255F9A"/>
    <w:multiLevelType w:val="hybridMultilevel"/>
    <w:tmpl w:val="A662AD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D52480"/>
    <w:multiLevelType w:val="hybridMultilevel"/>
    <w:tmpl w:val="374CA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1B4166"/>
    <w:multiLevelType w:val="hybridMultilevel"/>
    <w:tmpl w:val="5D32BB56"/>
    <w:lvl w:ilvl="0" w:tplc="241A4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68F248A8"/>
    <w:multiLevelType w:val="hybridMultilevel"/>
    <w:tmpl w:val="1030637C"/>
    <w:lvl w:ilvl="0" w:tplc="26563E72">
      <w:start w:val="1"/>
      <w:numFmt w:val="bullet"/>
      <w:lvlText w:val=""/>
      <w:lvlJc w:val="left"/>
      <w:pPr>
        <w:tabs>
          <w:tab w:val="num" w:pos="720"/>
        </w:tabs>
        <w:ind w:left="720" w:hanging="360"/>
      </w:pPr>
      <w:rPr>
        <w:rFonts w:ascii="Wingdings" w:hAnsi="Wingdings" w:hint="default"/>
      </w:rPr>
    </w:lvl>
    <w:lvl w:ilvl="1" w:tplc="00A89758" w:tentative="1">
      <w:start w:val="1"/>
      <w:numFmt w:val="bullet"/>
      <w:lvlText w:val=""/>
      <w:lvlJc w:val="left"/>
      <w:pPr>
        <w:tabs>
          <w:tab w:val="num" w:pos="1440"/>
        </w:tabs>
        <w:ind w:left="1440" w:hanging="360"/>
      </w:pPr>
      <w:rPr>
        <w:rFonts w:ascii="Wingdings" w:hAnsi="Wingdings" w:hint="default"/>
      </w:rPr>
    </w:lvl>
    <w:lvl w:ilvl="2" w:tplc="7384F704" w:tentative="1">
      <w:start w:val="1"/>
      <w:numFmt w:val="bullet"/>
      <w:lvlText w:val=""/>
      <w:lvlJc w:val="left"/>
      <w:pPr>
        <w:tabs>
          <w:tab w:val="num" w:pos="2160"/>
        </w:tabs>
        <w:ind w:left="2160" w:hanging="360"/>
      </w:pPr>
      <w:rPr>
        <w:rFonts w:ascii="Wingdings" w:hAnsi="Wingdings" w:hint="default"/>
      </w:rPr>
    </w:lvl>
    <w:lvl w:ilvl="3" w:tplc="F75C14AC" w:tentative="1">
      <w:start w:val="1"/>
      <w:numFmt w:val="bullet"/>
      <w:lvlText w:val=""/>
      <w:lvlJc w:val="left"/>
      <w:pPr>
        <w:tabs>
          <w:tab w:val="num" w:pos="2880"/>
        </w:tabs>
        <w:ind w:left="2880" w:hanging="360"/>
      </w:pPr>
      <w:rPr>
        <w:rFonts w:ascii="Wingdings" w:hAnsi="Wingdings" w:hint="default"/>
      </w:rPr>
    </w:lvl>
    <w:lvl w:ilvl="4" w:tplc="8F122F14" w:tentative="1">
      <w:start w:val="1"/>
      <w:numFmt w:val="bullet"/>
      <w:lvlText w:val=""/>
      <w:lvlJc w:val="left"/>
      <w:pPr>
        <w:tabs>
          <w:tab w:val="num" w:pos="3600"/>
        </w:tabs>
        <w:ind w:left="3600" w:hanging="360"/>
      </w:pPr>
      <w:rPr>
        <w:rFonts w:ascii="Wingdings" w:hAnsi="Wingdings" w:hint="default"/>
      </w:rPr>
    </w:lvl>
    <w:lvl w:ilvl="5" w:tplc="660C5896" w:tentative="1">
      <w:start w:val="1"/>
      <w:numFmt w:val="bullet"/>
      <w:lvlText w:val=""/>
      <w:lvlJc w:val="left"/>
      <w:pPr>
        <w:tabs>
          <w:tab w:val="num" w:pos="4320"/>
        </w:tabs>
        <w:ind w:left="4320" w:hanging="360"/>
      </w:pPr>
      <w:rPr>
        <w:rFonts w:ascii="Wingdings" w:hAnsi="Wingdings" w:hint="default"/>
      </w:rPr>
    </w:lvl>
    <w:lvl w:ilvl="6" w:tplc="DD129E76" w:tentative="1">
      <w:start w:val="1"/>
      <w:numFmt w:val="bullet"/>
      <w:lvlText w:val=""/>
      <w:lvlJc w:val="left"/>
      <w:pPr>
        <w:tabs>
          <w:tab w:val="num" w:pos="5040"/>
        </w:tabs>
        <w:ind w:left="5040" w:hanging="360"/>
      </w:pPr>
      <w:rPr>
        <w:rFonts w:ascii="Wingdings" w:hAnsi="Wingdings" w:hint="default"/>
      </w:rPr>
    </w:lvl>
    <w:lvl w:ilvl="7" w:tplc="A3849D36" w:tentative="1">
      <w:start w:val="1"/>
      <w:numFmt w:val="bullet"/>
      <w:lvlText w:val=""/>
      <w:lvlJc w:val="left"/>
      <w:pPr>
        <w:tabs>
          <w:tab w:val="num" w:pos="5760"/>
        </w:tabs>
        <w:ind w:left="5760" w:hanging="360"/>
      </w:pPr>
      <w:rPr>
        <w:rFonts w:ascii="Wingdings" w:hAnsi="Wingdings" w:hint="default"/>
      </w:rPr>
    </w:lvl>
    <w:lvl w:ilvl="8" w:tplc="9712029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6"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0"/>
  </w:num>
  <w:num w:numId="3">
    <w:abstractNumId w:val="4"/>
  </w:num>
  <w:num w:numId="4">
    <w:abstractNumId w:val="24"/>
  </w:num>
  <w:num w:numId="5">
    <w:abstractNumId w:val="5"/>
  </w:num>
  <w:num w:numId="6">
    <w:abstractNumId w:val="12"/>
  </w:num>
  <w:num w:numId="7">
    <w:abstractNumId w:val="14"/>
  </w:num>
  <w:num w:numId="8">
    <w:abstractNumId w:val="2"/>
  </w:num>
  <w:num w:numId="9">
    <w:abstractNumId w:val="49"/>
    <w:lvlOverride w:ilvl="0">
      <w:startOverride w:val="1"/>
    </w:lvlOverride>
  </w:num>
  <w:num w:numId="10">
    <w:abstractNumId w:val="30"/>
  </w:num>
  <w:num w:numId="11">
    <w:abstractNumId w:val="39"/>
  </w:num>
  <w:num w:numId="12">
    <w:abstractNumId w:val="3"/>
  </w:num>
  <w:num w:numId="13">
    <w:abstractNumId w:val="25"/>
  </w:num>
  <w:num w:numId="14">
    <w:abstractNumId w:val="19"/>
  </w:num>
  <w:num w:numId="15">
    <w:abstractNumId w:val="48"/>
  </w:num>
  <w:num w:numId="16">
    <w:abstractNumId w:val="27"/>
  </w:num>
  <w:num w:numId="17">
    <w:abstractNumId w:val="9"/>
  </w:num>
  <w:num w:numId="18">
    <w:abstractNumId w:val="42"/>
  </w:num>
  <w:num w:numId="19">
    <w:abstractNumId w:val="18"/>
  </w:num>
  <w:num w:numId="20">
    <w:abstractNumId w:val="45"/>
  </w:num>
  <w:num w:numId="21">
    <w:abstractNumId w:val="15"/>
  </w:num>
  <w:num w:numId="22">
    <w:abstractNumId w:val="34"/>
  </w:num>
  <w:num w:numId="23">
    <w:abstractNumId w:val="31"/>
  </w:num>
  <w:num w:numId="24">
    <w:abstractNumId w:val="29"/>
  </w:num>
  <w:num w:numId="25">
    <w:abstractNumId w:val="23"/>
  </w:num>
  <w:num w:numId="26">
    <w:abstractNumId w:val="41"/>
  </w:num>
  <w:num w:numId="27">
    <w:abstractNumId w:val="46"/>
  </w:num>
  <w:num w:numId="28">
    <w:abstractNumId w:val="44"/>
  </w:num>
  <w:num w:numId="29">
    <w:abstractNumId w:val="8"/>
  </w:num>
  <w:num w:numId="30">
    <w:abstractNumId w:val="38"/>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40"/>
  </w:num>
  <w:num w:numId="34">
    <w:abstractNumId w:val="43"/>
  </w:num>
  <w:num w:numId="35">
    <w:abstractNumId w:val="36"/>
  </w:num>
  <w:num w:numId="36">
    <w:abstractNumId w:val="11"/>
  </w:num>
  <w:num w:numId="37">
    <w:abstractNumId w:val="26"/>
  </w:num>
  <w:num w:numId="38">
    <w:abstractNumId w:val="33"/>
  </w:num>
  <w:num w:numId="39">
    <w:abstractNumId w:val="35"/>
  </w:num>
  <w:num w:numId="40">
    <w:abstractNumId w:val="10"/>
  </w:num>
  <w:num w:numId="41">
    <w:abstractNumId w:val="13"/>
  </w:num>
  <w:num w:numId="42">
    <w:abstractNumId w:val="47"/>
  </w:num>
  <w:num w:numId="43">
    <w:abstractNumId w:val="21"/>
  </w:num>
  <w:num w:numId="44">
    <w:abstractNumId w:val="16"/>
  </w:num>
  <w:num w:numId="45">
    <w:abstractNumId w:val="32"/>
  </w:num>
  <w:num w:numId="46">
    <w:abstractNumId w:val="1"/>
  </w:num>
  <w:num w:numId="47">
    <w:abstractNumId w:val="28"/>
  </w:num>
  <w:num w:numId="48">
    <w:abstractNumId w:val="20"/>
  </w:num>
  <w:num w:numId="49">
    <w:abstractNumId w:val="7"/>
  </w:num>
  <w:num w:numId="5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12D"/>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5AC8"/>
    <w:rsid w:val="00005E2D"/>
    <w:rsid w:val="000063BC"/>
    <w:rsid w:val="00006780"/>
    <w:rsid w:val="00006C7A"/>
    <w:rsid w:val="00007495"/>
    <w:rsid w:val="0000775F"/>
    <w:rsid w:val="0000792C"/>
    <w:rsid w:val="00007B4B"/>
    <w:rsid w:val="000101EF"/>
    <w:rsid w:val="00010E97"/>
    <w:rsid w:val="00010FD1"/>
    <w:rsid w:val="0001117C"/>
    <w:rsid w:val="000124D1"/>
    <w:rsid w:val="00012D57"/>
    <w:rsid w:val="0001321B"/>
    <w:rsid w:val="000137BA"/>
    <w:rsid w:val="000137C4"/>
    <w:rsid w:val="0001392E"/>
    <w:rsid w:val="00013B63"/>
    <w:rsid w:val="00013C2C"/>
    <w:rsid w:val="00013F64"/>
    <w:rsid w:val="000141F0"/>
    <w:rsid w:val="00014DC9"/>
    <w:rsid w:val="00014E0E"/>
    <w:rsid w:val="00015BCB"/>
    <w:rsid w:val="00015CED"/>
    <w:rsid w:val="000162B2"/>
    <w:rsid w:val="0001645D"/>
    <w:rsid w:val="000164BB"/>
    <w:rsid w:val="000167A6"/>
    <w:rsid w:val="00016DCE"/>
    <w:rsid w:val="00017309"/>
    <w:rsid w:val="0002002A"/>
    <w:rsid w:val="000205C1"/>
    <w:rsid w:val="0002085F"/>
    <w:rsid w:val="000208CB"/>
    <w:rsid w:val="000209D8"/>
    <w:rsid w:val="00020A09"/>
    <w:rsid w:val="00020B03"/>
    <w:rsid w:val="00020D61"/>
    <w:rsid w:val="00021001"/>
    <w:rsid w:val="0002113C"/>
    <w:rsid w:val="0002130A"/>
    <w:rsid w:val="00021911"/>
    <w:rsid w:val="00021B6C"/>
    <w:rsid w:val="00021C67"/>
    <w:rsid w:val="00021DEC"/>
    <w:rsid w:val="00021EE7"/>
    <w:rsid w:val="000221EB"/>
    <w:rsid w:val="000222F7"/>
    <w:rsid w:val="000233F4"/>
    <w:rsid w:val="00023C29"/>
    <w:rsid w:val="00023D38"/>
    <w:rsid w:val="00023FC7"/>
    <w:rsid w:val="00024D64"/>
    <w:rsid w:val="00024E37"/>
    <w:rsid w:val="0002506A"/>
    <w:rsid w:val="00025297"/>
    <w:rsid w:val="000255A1"/>
    <w:rsid w:val="000258DD"/>
    <w:rsid w:val="0002591B"/>
    <w:rsid w:val="000266AE"/>
    <w:rsid w:val="00026905"/>
    <w:rsid w:val="00026977"/>
    <w:rsid w:val="00026B7D"/>
    <w:rsid w:val="00026C64"/>
    <w:rsid w:val="00026EF9"/>
    <w:rsid w:val="00027333"/>
    <w:rsid w:val="000273DF"/>
    <w:rsid w:val="000274D4"/>
    <w:rsid w:val="00027AB5"/>
    <w:rsid w:val="000300FE"/>
    <w:rsid w:val="00030619"/>
    <w:rsid w:val="000307C6"/>
    <w:rsid w:val="00030F74"/>
    <w:rsid w:val="00030F85"/>
    <w:rsid w:val="000312B4"/>
    <w:rsid w:val="0003134F"/>
    <w:rsid w:val="000317B2"/>
    <w:rsid w:val="00031DBF"/>
    <w:rsid w:val="00031EDD"/>
    <w:rsid w:val="000321DC"/>
    <w:rsid w:val="000325EF"/>
    <w:rsid w:val="00032A0C"/>
    <w:rsid w:val="00032D8B"/>
    <w:rsid w:val="0003382F"/>
    <w:rsid w:val="00033C58"/>
    <w:rsid w:val="00033D3E"/>
    <w:rsid w:val="00034882"/>
    <w:rsid w:val="000349B7"/>
    <w:rsid w:val="0003540B"/>
    <w:rsid w:val="00035574"/>
    <w:rsid w:val="00036199"/>
    <w:rsid w:val="00036408"/>
    <w:rsid w:val="000365A2"/>
    <w:rsid w:val="0003698E"/>
    <w:rsid w:val="00036C45"/>
    <w:rsid w:val="00036FA7"/>
    <w:rsid w:val="000370B4"/>
    <w:rsid w:val="0003723F"/>
    <w:rsid w:val="00037462"/>
    <w:rsid w:val="000377E3"/>
    <w:rsid w:val="00037A21"/>
    <w:rsid w:val="00037A33"/>
    <w:rsid w:val="00037C2D"/>
    <w:rsid w:val="000402B6"/>
    <w:rsid w:val="000404F2"/>
    <w:rsid w:val="00040853"/>
    <w:rsid w:val="00040900"/>
    <w:rsid w:val="00040AAD"/>
    <w:rsid w:val="00040C15"/>
    <w:rsid w:val="000413B8"/>
    <w:rsid w:val="0004169B"/>
    <w:rsid w:val="000416DE"/>
    <w:rsid w:val="0004182E"/>
    <w:rsid w:val="000418C8"/>
    <w:rsid w:val="0004198E"/>
    <w:rsid w:val="00041B22"/>
    <w:rsid w:val="00041D52"/>
    <w:rsid w:val="00041EC3"/>
    <w:rsid w:val="00042BFC"/>
    <w:rsid w:val="00042FEA"/>
    <w:rsid w:val="0004305E"/>
    <w:rsid w:val="000430CF"/>
    <w:rsid w:val="00043407"/>
    <w:rsid w:val="00043539"/>
    <w:rsid w:val="00043703"/>
    <w:rsid w:val="00044225"/>
    <w:rsid w:val="00044576"/>
    <w:rsid w:val="00044872"/>
    <w:rsid w:val="000449C4"/>
    <w:rsid w:val="00044F4F"/>
    <w:rsid w:val="00044FC4"/>
    <w:rsid w:val="000451E5"/>
    <w:rsid w:val="000453F6"/>
    <w:rsid w:val="00045A54"/>
    <w:rsid w:val="000469EB"/>
    <w:rsid w:val="00046CD6"/>
    <w:rsid w:val="00046CE4"/>
    <w:rsid w:val="00046E6F"/>
    <w:rsid w:val="00046F9A"/>
    <w:rsid w:val="000472F3"/>
    <w:rsid w:val="000477BB"/>
    <w:rsid w:val="00047A82"/>
    <w:rsid w:val="00047B11"/>
    <w:rsid w:val="0005031F"/>
    <w:rsid w:val="00050335"/>
    <w:rsid w:val="0005055B"/>
    <w:rsid w:val="000505E0"/>
    <w:rsid w:val="00051135"/>
    <w:rsid w:val="000515F7"/>
    <w:rsid w:val="0005201C"/>
    <w:rsid w:val="0005241E"/>
    <w:rsid w:val="000525AB"/>
    <w:rsid w:val="0005287B"/>
    <w:rsid w:val="0005291A"/>
    <w:rsid w:val="00052AE3"/>
    <w:rsid w:val="00052DC3"/>
    <w:rsid w:val="000531A8"/>
    <w:rsid w:val="000532C1"/>
    <w:rsid w:val="00053340"/>
    <w:rsid w:val="00053849"/>
    <w:rsid w:val="00053A47"/>
    <w:rsid w:val="0005456E"/>
    <w:rsid w:val="00054ACE"/>
    <w:rsid w:val="00054AE4"/>
    <w:rsid w:val="00054B6B"/>
    <w:rsid w:val="00054DAB"/>
    <w:rsid w:val="0005504C"/>
    <w:rsid w:val="00055873"/>
    <w:rsid w:val="00055B8E"/>
    <w:rsid w:val="0005602E"/>
    <w:rsid w:val="00056057"/>
    <w:rsid w:val="00056E2C"/>
    <w:rsid w:val="000572A7"/>
    <w:rsid w:val="00057388"/>
    <w:rsid w:val="000577E8"/>
    <w:rsid w:val="00057DF9"/>
    <w:rsid w:val="00057F68"/>
    <w:rsid w:val="00057F6C"/>
    <w:rsid w:val="00060586"/>
    <w:rsid w:val="0006090A"/>
    <w:rsid w:val="00060EA5"/>
    <w:rsid w:val="00060FDB"/>
    <w:rsid w:val="000612C5"/>
    <w:rsid w:val="000613B7"/>
    <w:rsid w:val="000613C1"/>
    <w:rsid w:val="00061534"/>
    <w:rsid w:val="000616E1"/>
    <w:rsid w:val="00061BDC"/>
    <w:rsid w:val="00061D2A"/>
    <w:rsid w:val="000621A9"/>
    <w:rsid w:val="00062300"/>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59E"/>
    <w:rsid w:val="0006777C"/>
    <w:rsid w:val="00067A63"/>
    <w:rsid w:val="00067FE2"/>
    <w:rsid w:val="00070192"/>
    <w:rsid w:val="0007118F"/>
    <w:rsid w:val="0007162A"/>
    <w:rsid w:val="000716FB"/>
    <w:rsid w:val="00071740"/>
    <w:rsid w:val="0007259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102"/>
    <w:rsid w:val="0008022A"/>
    <w:rsid w:val="00080418"/>
    <w:rsid w:val="00080555"/>
    <w:rsid w:val="000805B2"/>
    <w:rsid w:val="00080D74"/>
    <w:rsid w:val="00081383"/>
    <w:rsid w:val="00081FE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807"/>
    <w:rsid w:val="000A09A2"/>
    <w:rsid w:val="000A0CA1"/>
    <w:rsid w:val="000A0E99"/>
    <w:rsid w:val="000A1AD3"/>
    <w:rsid w:val="000A1D49"/>
    <w:rsid w:val="000A23E5"/>
    <w:rsid w:val="000A26E4"/>
    <w:rsid w:val="000A2D70"/>
    <w:rsid w:val="000A2DBB"/>
    <w:rsid w:val="000A31F7"/>
    <w:rsid w:val="000A3718"/>
    <w:rsid w:val="000A3ACB"/>
    <w:rsid w:val="000A41F4"/>
    <w:rsid w:val="000A49DE"/>
    <w:rsid w:val="000A4B74"/>
    <w:rsid w:val="000A4FEA"/>
    <w:rsid w:val="000A52F5"/>
    <w:rsid w:val="000A54DF"/>
    <w:rsid w:val="000A61CB"/>
    <w:rsid w:val="000A6252"/>
    <w:rsid w:val="000A64D8"/>
    <w:rsid w:val="000A65A7"/>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BDF"/>
    <w:rsid w:val="000B71B6"/>
    <w:rsid w:val="000B72F2"/>
    <w:rsid w:val="000B7B2B"/>
    <w:rsid w:val="000B7D5E"/>
    <w:rsid w:val="000C07B4"/>
    <w:rsid w:val="000C133A"/>
    <w:rsid w:val="000C1545"/>
    <w:rsid w:val="000C17A3"/>
    <w:rsid w:val="000C1DBD"/>
    <w:rsid w:val="000C240A"/>
    <w:rsid w:val="000C2DE1"/>
    <w:rsid w:val="000C2E7E"/>
    <w:rsid w:val="000C393F"/>
    <w:rsid w:val="000C3E70"/>
    <w:rsid w:val="000C4065"/>
    <w:rsid w:val="000C4137"/>
    <w:rsid w:val="000C4538"/>
    <w:rsid w:val="000C4C76"/>
    <w:rsid w:val="000C5759"/>
    <w:rsid w:val="000C5B5C"/>
    <w:rsid w:val="000C5E7D"/>
    <w:rsid w:val="000C673C"/>
    <w:rsid w:val="000C69F8"/>
    <w:rsid w:val="000C6A01"/>
    <w:rsid w:val="000C6D6A"/>
    <w:rsid w:val="000C6D85"/>
    <w:rsid w:val="000C71D9"/>
    <w:rsid w:val="000C7A4D"/>
    <w:rsid w:val="000D0153"/>
    <w:rsid w:val="000D037E"/>
    <w:rsid w:val="000D0A0F"/>
    <w:rsid w:val="000D0AB8"/>
    <w:rsid w:val="000D0BCC"/>
    <w:rsid w:val="000D0F9A"/>
    <w:rsid w:val="000D104D"/>
    <w:rsid w:val="000D10A8"/>
    <w:rsid w:val="000D148D"/>
    <w:rsid w:val="000D14EB"/>
    <w:rsid w:val="000D1610"/>
    <w:rsid w:val="000D206C"/>
    <w:rsid w:val="000D2185"/>
    <w:rsid w:val="000D24C5"/>
    <w:rsid w:val="000D2AE0"/>
    <w:rsid w:val="000D2CDA"/>
    <w:rsid w:val="000D33C9"/>
    <w:rsid w:val="000D362A"/>
    <w:rsid w:val="000D37FA"/>
    <w:rsid w:val="000D389E"/>
    <w:rsid w:val="000D3F8F"/>
    <w:rsid w:val="000D40B1"/>
    <w:rsid w:val="000D4324"/>
    <w:rsid w:val="000D44FF"/>
    <w:rsid w:val="000D46AF"/>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DF"/>
    <w:rsid w:val="000D7783"/>
    <w:rsid w:val="000E011D"/>
    <w:rsid w:val="000E03CF"/>
    <w:rsid w:val="000E0C03"/>
    <w:rsid w:val="000E0D89"/>
    <w:rsid w:val="000E0EFC"/>
    <w:rsid w:val="000E1003"/>
    <w:rsid w:val="000E14B9"/>
    <w:rsid w:val="000E182B"/>
    <w:rsid w:val="000E1BA6"/>
    <w:rsid w:val="000E1E8E"/>
    <w:rsid w:val="000E2787"/>
    <w:rsid w:val="000E279B"/>
    <w:rsid w:val="000E3075"/>
    <w:rsid w:val="000E331F"/>
    <w:rsid w:val="000E3358"/>
    <w:rsid w:val="000E38ED"/>
    <w:rsid w:val="000E3B30"/>
    <w:rsid w:val="000E3F53"/>
    <w:rsid w:val="000E3F84"/>
    <w:rsid w:val="000E40C3"/>
    <w:rsid w:val="000E4A9F"/>
    <w:rsid w:val="000E4C9B"/>
    <w:rsid w:val="000E4D01"/>
    <w:rsid w:val="000E502E"/>
    <w:rsid w:val="000E5545"/>
    <w:rsid w:val="000E57B9"/>
    <w:rsid w:val="000E5830"/>
    <w:rsid w:val="000E586B"/>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7"/>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B4"/>
    <w:rsid w:val="00101A0E"/>
    <w:rsid w:val="00101ACE"/>
    <w:rsid w:val="00101D6C"/>
    <w:rsid w:val="00102147"/>
    <w:rsid w:val="001021DD"/>
    <w:rsid w:val="001021F1"/>
    <w:rsid w:val="00102366"/>
    <w:rsid w:val="00102A33"/>
    <w:rsid w:val="00102E56"/>
    <w:rsid w:val="00103658"/>
    <w:rsid w:val="0010366C"/>
    <w:rsid w:val="00103DB7"/>
    <w:rsid w:val="00104058"/>
    <w:rsid w:val="0010405D"/>
    <w:rsid w:val="001041BC"/>
    <w:rsid w:val="00104228"/>
    <w:rsid w:val="00104979"/>
    <w:rsid w:val="00104A80"/>
    <w:rsid w:val="001050B7"/>
    <w:rsid w:val="001050F9"/>
    <w:rsid w:val="0010521E"/>
    <w:rsid w:val="001055B9"/>
    <w:rsid w:val="0010568A"/>
    <w:rsid w:val="001056C5"/>
    <w:rsid w:val="00105768"/>
    <w:rsid w:val="00105820"/>
    <w:rsid w:val="00105CEE"/>
    <w:rsid w:val="00105DA1"/>
    <w:rsid w:val="00106179"/>
    <w:rsid w:val="0010660E"/>
    <w:rsid w:val="00106A95"/>
    <w:rsid w:val="00106CC3"/>
    <w:rsid w:val="00106E7E"/>
    <w:rsid w:val="00106FF1"/>
    <w:rsid w:val="0010795D"/>
    <w:rsid w:val="0011034F"/>
    <w:rsid w:val="00110851"/>
    <w:rsid w:val="001115C0"/>
    <w:rsid w:val="001115F4"/>
    <w:rsid w:val="001116D2"/>
    <w:rsid w:val="0011190B"/>
    <w:rsid w:val="00111AD9"/>
    <w:rsid w:val="00112151"/>
    <w:rsid w:val="0011230B"/>
    <w:rsid w:val="001126ED"/>
    <w:rsid w:val="00112975"/>
    <w:rsid w:val="00112B8F"/>
    <w:rsid w:val="001134DA"/>
    <w:rsid w:val="001136C5"/>
    <w:rsid w:val="0011372B"/>
    <w:rsid w:val="00113D8F"/>
    <w:rsid w:val="00113EBF"/>
    <w:rsid w:val="001140FA"/>
    <w:rsid w:val="001141CF"/>
    <w:rsid w:val="00114379"/>
    <w:rsid w:val="001146A3"/>
    <w:rsid w:val="001146C6"/>
    <w:rsid w:val="001147B8"/>
    <w:rsid w:val="00114949"/>
    <w:rsid w:val="00114CBE"/>
    <w:rsid w:val="00114E61"/>
    <w:rsid w:val="00114EA7"/>
    <w:rsid w:val="0011529D"/>
    <w:rsid w:val="0011536C"/>
    <w:rsid w:val="001154F5"/>
    <w:rsid w:val="00115716"/>
    <w:rsid w:val="0011584C"/>
    <w:rsid w:val="001158D5"/>
    <w:rsid w:val="00115AD1"/>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180"/>
    <w:rsid w:val="00122727"/>
    <w:rsid w:val="00122842"/>
    <w:rsid w:val="00122BD3"/>
    <w:rsid w:val="001232D2"/>
    <w:rsid w:val="0012345C"/>
    <w:rsid w:val="00123975"/>
    <w:rsid w:val="00123DED"/>
    <w:rsid w:val="0012446F"/>
    <w:rsid w:val="001245E6"/>
    <w:rsid w:val="0012467D"/>
    <w:rsid w:val="001246EC"/>
    <w:rsid w:val="001249D7"/>
    <w:rsid w:val="001249FC"/>
    <w:rsid w:val="00124E10"/>
    <w:rsid w:val="00125078"/>
    <w:rsid w:val="0012523E"/>
    <w:rsid w:val="001252FE"/>
    <w:rsid w:val="001255A6"/>
    <w:rsid w:val="001257CB"/>
    <w:rsid w:val="00125D34"/>
    <w:rsid w:val="0012636F"/>
    <w:rsid w:val="001268D1"/>
    <w:rsid w:val="001274AC"/>
    <w:rsid w:val="001275E6"/>
    <w:rsid w:val="00127DE2"/>
    <w:rsid w:val="00127F28"/>
    <w:rsid w:val="0013016D"/>
    <w:rsid w:val="00130714"/>
    <w:rsid w:val="00130953"/>
    <w:rsid w:val="00130BBD"/>
    <w:rsid w:val="00130DBC"/>
    <w:rsid w:val="00130F6B"/>
    <w:rsid w:val="00131683"/>
    <w:rsid w:val="00131AC6"/>
    <w:rsid w:val="00131C20"/>
    <w:rsid w:val="001321CE"/>
    <w:rsid w:val="001322B0"/>
    <w:rsid w:val="0013235C"/>
    <w:rsid w:val="00132671"/>
    <w:rsid w:val="00132767"/>
    <w:rsid w:val="001327FE"/>
    <w:rsid w:val="00132917"/>
    <w:rsid w:val="00132E89"/>
    <w:rsid w:val="0013327F"/>
    <w:rsid w:val="0013334C"/>
    <w:rsid w:val="00133EBD"/>
    <w:rsid w:val="00135015"/>
    <w:rsid w:val="00135095"/>
    <w:rsid w:val="00135517"/>
    <w:rsid w:val="00135829"/>
    <w:rsid w:val="00135884"/>
    <w:rsid w:val="001358A7"/>
    <w:rsid w:val="001358F4"/>
    <w:rsid w:val="00135DDD"/>
    <w:rsid w:val="0013612A"/>
    <w:rsid w:val="00136747"/>
    <w:rsid w:val="00136998"/>
    <w:rsid w:val="00136AAD"/>
    <w:rsid w:val="00136FFC"/>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182"/>
    <w:rsid w:val="001418FE"/>
    <w:rsid w:val="00141D9B"/>
    <w:rsid w:val="00141E46"/>
    <w:rsid w:val="00141ED1"/>
    <w:rsid w:val="00141F72"/>
    <w:rsid w:val="0014206B"/>
    <w:rsid w:val="00142093"/>
    <w:rsid w:val="00142A3C"/>
    <w:rsid w:val="00142E42"/>
    <w:rsid w:val="00143153"/>
    <w:rsid w:val="0014371C"/>
    <w:rsid w:val="001438A9"/>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3D4"/>
    <w:rsid w:val="00152559"/>
    <w:rsid w:val="00152A3B"/>
    <w:rsid w:val="0015347E"/>
    <w:rsid w:val="00153A48"/>
    <w:rsid w:val="00153A6B"/>
    <w:rsid w:val="00153E69"/>
    <w:rsid w:val="00153E73"/>
    <w:rsid w:val="00153EEF"/>
    <w:rsid w:val="00153F29"/>
    <w:rsid w:val="001544AB"/>
    <w:rsid w:val="00154C89"/>
    <w:rsid w:val="00154F0D"/>
    <w:rsid w:val="0015511C"/>
    <w:rsid w:val="00155178"/>
    <w:rsid w:val="00155D53"/>
    <w:rsid w:val="0015622B"/>
    <w:rsid w:val="00156260"/>
    <w:rsid w:val="00156284"/>
    <w:rsid w:val="00156502"/>
    <w:rsid w:val="00157A11"/>
    <w:rsid w:val="001600BA"/>
    <w:rsid w:val="0016019C"/>
    <w:rsid w:val="001601C7"/>
    <w:rsid w:val="001602C2"/>
    <w:rsid w:val="001603B9"/>
    <w:rsid w:val="00160674"/>
    <w:rsid w:val="00160786"/>
    <w:rsid w:val="00161391"/>
    <w:rsid w:val="001617CB"/>
    <w:rsid w:val="00162262"/>
    <w:rsid w:val="001623A3"/>
    <w:rsid w:val="00162BD5"/>
    <w:rsid w:val="00162CF1"/>
    <w:rsid w:val="00162F82"/>
    <w:rsid w:val="001630E4"/>
    <w:rsid w:val="0016368F"/>
    <w:rsid w:val="001639BC"/>
    <w:rsid w:val="001639C5"/>
    <w:rsid w:val="00163AFC"/>
    <w:rsid w:val="00163C9A"/>
    <w:rsid w:val="00164646"/>
    <w:rsid w:val="001647FA"/>
    <w:rsid w:val="00164C9F"/>
    <w:rsid w:val="00165137"/>
    <w:rsid w:val="0016518A"/>
    <w:rsid w:val="0016522F"/>
    <w:rsid w:val="001652DD"/>
    <w:rsid w:val="00165D9A"/>
    <w:rsid w:val="0016634F"/>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57A"/>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5F81"/>
    <w:rsid w:val="00176414"/>
    <w:rsid w:val="00176BDB"/>
    <w:rsid w:val="0017714C"/>
    <w:rsid w:val="0017722E"/>
    <w:rsid w:val="00177482"/>
    <w:rsid w:val="00177711"/>
    <w:rsid w:val="00177A0D"/>
    <w:rsid w:val="00177AC2"/>
    <w:rsid w:val="00177DFF"/>
    <w:rsid w:val="00177EBD"/>
    <w:rsid w:val="00177F0A"/>
    <w:rsid w:val="0018016C"/>
    <w:rsid w:val="00180454"/>
    <w:rsid w:val="001806A9"/>
    <w:rsid w:val="00180860"/>
    <w:rsid w:val="00180D96"/>
    <w:rsid w:val="00180E60"/>
    <w:rsid w:val="001817BA"/>
    <w:rsid w:val="00181B3A"/>
    <w:rsid w:val="00181E7C"/>
    <w:rsid w:val="00181EE7"/>
    <w:rsid w:val="001820B2"/>
    <w:rsid w:val="001821E9"/>
    <w:rsid w:val="0018246F"/>
    <w:rsid w:val="00182718"/>
    <w:rsid w:val="00182DC1"/>
    <w:rsid w:val="00182FBF"/>
    <w:rsid w:val="001836DF"/>
    <w:rsid w:val="00183BF1"/>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87F7A"/>
    <w:rsid w:val="001908C5"/>
    <w:rsid w:val="00190927"/>
    <w:rsid w:val="00190BD5"/>
    <w:rsid w:val="00190C5A"/>
    <w:rsid w:val="00190D28"/>
    <w:rsid w:val="00191727"/>
    <w:rsid w:val="00191D37"/>
    <w:rsid w:val="00191EBF"/>
    <w:rsid w:val="0019207E"/>
    <w:rsid w:val="00192338"/>
    <w:rsid w:val="00192589"/>
    <w:rsid w:val="001925E5"/>
    <w:rsid w:val="001929F7"/>
    <w:rsid w:val="00193576"/>
    <w:rsid w:val="0019363E"/>
    <w:rsid w:val="00193924"/>
    <w:rsid w:val="00193987"/>
    <w:rsid w:val="0019436B"/>
    <w:rsid w:val="001943EF"/>
    <w:rsid w:val="001946A7"/>
    <w:rsid w:val="00194955"/>
    <w:rsid w:val="00195657"/>
    <w:rsid w:val="0019573B"/>
    <w:rsid w:val="0019592C"/>
    <w:rsid w:val="00195E70"/>
    <w:rsid w:val="00196085"/>
    <w:rsid w:val="00196792"/>
    <w:rsid w:val="001968AB"/>
    <w:rsid w:val="00196B90"/>
    <w:rsid w:val="00196DE8"/>
    <w:rsid w:val="00196FF4"/>
    <w:rsid w:val="0019705C"/>
    <w:rsid w:val="0019734F"/>
    <w:rsid w:val="00197446"/>
    <w:rsid w:val="00197D49"/>
    <w:rsid w:val="001A0303"/>
    <w:rsid w:val="001A0313"/>
    <w:rsid w:val="001A031A"/>
    <w:rsid w:val="001A0676"/>
    <w:rsid w:val="001A067A"/>
    <w:rsid w:val="001A06C8"/>
    <w:rsid w:val="001A1337"/>
    <w:rsid w:val="001A25B4"/>
    <w:rsid w:val="001A25F5"/>
    <w:rsid w:val="001A2939"/>
    <w:rsid w:val="001A2A9A"/>
    <w:rsid w:val="001A2FD5"/>
    <w:rsid w:val="001A3037"/>
    <w:rsid w:val="001A30FB"/>
    <w:rsid w:val="001A36CF"/>
    <w:rsid w:val="001A3974"/>
    <w:rsid w:val="001A3BBA"/>
    <w:rsid w:val="001A3F0F"/>
    <w:rsid w:val="001A3FA5"/>
    <w:rsid w:val="001A4EDF"/>
    <w:rsid w:val="001A5308"/>
    <w:rsid w:val="001A5882"/>
    <w:rsid w:val="001A5CFB"/>
    <w:rsid w:val="001A6164"/>
    <w:rsid w:val="001A61A0"/>
    <w:rsid w:val="001A6AFE"/>
    <w:rsid w:val="001A6DF5"/>
    <w:rsid w:val="001A6E27"/>
    <w:rsid w:val="001A706D"/>
    <w:rsid w:val="001A71EB"/>
    <w:rsid w:val="001A72EE"/>
    <w:rsid w:val="001A7826"/>
    <w:rsid w:val="001A79DA"/>
    <w:rsid w:val="001A7EA6"/>
    <w:rsid w:val="001B00B2"/>
    <w:rsid w:val="001B0149"/>
    <w:rsid w:val="001B0251"/>
    <w:rsid w:val="001B0407"/>
    <w:rsid w:val="001B0EB3"/>
    <w:rsid w:val="001B1565"/>
    <w:rsid w:val="001B17AF"/>
    <w:rsid w:val="001B1A24"/>
    <w:rsid w:val="001B2993"/>
    <w:rsid w:val="001B29E0"/>
    <w:rsid w:val="001B2C18"/>
    <w:rsid w:val="001B35C1"/>
    <w:rsid w:val="001B3754"/>
    <w:rsid w:val="001B3A10"/>
    <w:rsid w:val="001B4371"/>
    <w:rsid w:val="001B4F33"/>
    <w:rsid w:val="001B5332"/>
    <w:rsid w:val="001B54E9"/>
    <w:rsid w:val="001B55DE"/>
    <w:rsid w:val="001B5DC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7B4"/>
    <w:rsid w:val="001C4A39"/>
    <w:rsid w:val="001C4A44"/>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0F18"/>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8A1"/>
    <w:rsid w:val="001D6E61"/>
    <w:rsid w:val="001D6F30"/>
    <w:rsid w:val="001D7260"/>
    <w:rsid w:val="001D7816"/>
    <w:rsid w:val="001D7A95"/>
    <w:rsid w:val="001D7ADE"/>
    <w:rsid w:val="001D7B96"/>
    <w:rsid w:val="001D7FE2"/>
    <w:rsid w:val="001E0010"/>
    <w:rsid w:val="001E09F4"/>
    <w:rsid w:val="001E0A73"/>
    <w:rsid w:val="001E111F"/>
    <w:rsid w:val="001E1284"/>
    <w:rsid w:val="001E1524"/>
    <w:rsid w:val="001E16D8"/>
    <w:rsid w:val="001E1710"/>
    <w:rsid w:val="001E1D3C"/>
    <w:rsid w:val="001E1DDA"/>
    <w:rsid w:val="001E220A"/>
    <w:rsid w:val="001E22BC"/>
    <w:rsid w:val="001E251E"/>
    <w:rsid w:val="001E266E"/>
    <w:rsid w:val="001E27EE"/>
    <w:rsid w:val="001E2852"/>
    <w:rsid w:val="001E2DC3"/>
    <w:rsid w:val="001E2EEF"/>
    <w:rsid w:val="001E3188"/>
    <w:rsid w:val="001E31D1"/>
    <w:rsid w:val="001E32BE"/>
    <w:rsid w:val="001E3A45"/>
    <w:rsid w:val="001E420B"/>
    <w:rsid w:val="001E455C"/>
    <w:rsid w:val="001E4704"/>
    <w:rsid w:val="001E5BB2"/>
    <w:rsid w:val="001E5D1F"/>
    <w:rsid w:val="001E6313"/>
    <w:rsid w:val="001E6845"/>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508"/>
    <w:rsid w:val="001F5C95"/>
    <w:rsid w:val="001F5C9E"/>
    <w:rsid w:val="001F5E73"/>
    <w:rsid w:val="001F5ED8"/>
    <w:rsid w:val="001F5F10"/>
    <w:rsid w:val="001F644E"/>
    <w:rsid w:val="001F6876"/>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89"/>
    <w:rsid w:val="002016C0"/>
    <w:rsid w:val="00201A5F"/>
    <w:rsid w:val="00201B59"/>
    <w:rsid w:val="00201DEC"/>
    <w:rsid w:val="0020244D"/>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315"/>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97D"/>
    <w:rsid w:val="002179CD"/>
    <w:rsid w:val="00217C32"/>
    <w:rsid w:val="00217CE8"/>
    <w:rsid w:val="0022003A"/>
    <w:rsid w:val="002201FA"/>
    <w:rsid w:val="002202EC"/>
    <w:rsid w:val="002204ED"/>
    <w:rsid w:val="002208BE"/>
    <w:rsid w:val="0022091D"/>
    <w:rsid w:val="00220E92"/>
    <w:rsid w:val="00221022"/>
    <w:rsid w:val="0022135D"/>
    <w:rsid w:val="00221A25"/>
    <w:rsid w:val="00221A2A"/>
    <w:rsid w:val="00222052"/>
    <w:rsid w:val="002222A4"/>
    <w:rsid w:val="00222AB8"/>
    <w:rsid w:val="00222B25"/>
    <w:rsid w:val="00222FE7"/>
    <w:rsid w:val="00223833"/>
    <w:rsid w:val="00223ACD"/>
    <w:rsid w:val="00224A38"/>
    <w:rsid w:val="00224A9B"/>
    <w:rsid w:val="0022527C"/>
    <w:rsid w:val="00226318"/>
    <w:rsid w:val="0022657F"/>
    <w:rsid w:val="002269A7"/>
    <w:rsid w:val="00226A52"/>
    <w:rsid w:val="00226AE0"/>
    <w:rsid w:val="00226BD3"/>
    <w:rsid w:val="00226CA4"/>
    <w:rsid w:val="0022735A"/>
    <w:rsid w:val="00227652"/>
    <w:rsid w:val="00227850"/>
    <w:rsid w:val="00227873"/>
    <w:rsid w:val="002279D2"/>
    <w:rsid w:val="00227A1E"/>
    <w:rsid w:val="00227D0D"/>
    <w:rsid w:val="00227F9E"/>
    <w:rsid w:val="00230040"/>
    <w:rsid w:val="00230189"/>
    <w:rsid w:val="002303E8"/>
    <w:rsid w:val="00230AD3"/>
    <w:rsid w:val="00230BB1"/>
    <w:rsid w:val="002311A3"/>
    <w:rsid w:val="0023124C"/>
    <w:rsid w:val="002314EE"/>
    <w:rsid w:val="00231507"/>
    <w:rsid w:val="00231740"/>
    <w:rsid w:val="00231B71"/>
    <w:rsid w:val="00231CB1"/>
    <w:rsid w:val="00231D67"/>
    <w:rsid w:val="00232149"/>
    <w:rsid w:val="00232191"/>
    <w:rsid w:val="0023287C"/>
    <w:rsid w:val="00232C45"/>
    <w:rsid w:val="00232E9D"/>
    <w:rsid w:val="0023324F"/>
    <w:rsid w:val="00233253"/>
    <w:rsid w:val="00233301"/>
    <w:rsid w:val="002341F8"/>
    <w:rsid w:val="002344C8"/>
    <w:rsid w:val="002349C3"/>
    <w:rsid w:val="002349C5"/>
    <w:rsid w:val="00234B59"/>
    <w:rsid w:val="00234B73"/>
    <w:rsid w:val="00234D9E"/>
    <w:rsid w:val="00234ED4"/>
    <w:rsid w:val="00235581"/>
    <w:rsid w:val="00235698"/>
    <w:rsid w:val="00236AA4"/>
    <w:rsid w:val="00236F71"/>
    <w:rsid w:val="002373FC"/>
    <w:rsid w:val="00237C6F"/>
    <w:rsid w:val="00237D22"/>
    <w:rsid w:val="0024029F"/>
    <w:rsid w:val="00240487"/>
    <w:rsid w:val="00240956"/>
    <w:rsid w:val="00240B7D"/>
    <w:rsid w:val="00240C63"/>
    <w:rsid w:val="00240F65"/>
    <w:rsid w:val="0024103F"/>
    <w:rsid w:val="002419F7"/>
    <w:rsid w:val="00241C7B"/>
    <w:rsid w:val="00241D6D"/>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2FB"/>
    <w:rsid w:val="00246BEB"/>
    <w:rsid w:val="00246C52"/>
    <w:rsid w:val="00246EB6"/>
    <w:rsid w:val="0024740D"/>
    <w:rsid w:val="002475BE"/>
    <w:rsid w:val="00247660"/>
    <w:rsid w:val="0024785A"/>
    <w:rsid w:val="00247C92"/>
    <w:rsid w:val="00247DD1"/>
    <w:rsid w:val="002506F5"/>
    <w:rsid w:val="002508C7"/>
    <w:rsid w:val="00250D9C"/>
    <w:rsid w:val="00251117"/>
    <w:rsid w:val="00251292"/>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4420"/>
    <w:rsid w:val="00255810"/>
    <w:rsid w:val="00256B22"/>
    <w:rsid w:val="00256D51"/>
    <w:rsid w:val="00256F02"/>
    <w:rsid w:val="002571C8"/>
    <w:rsid w:val="002572F1"/>
    <w:rsid w:val="0025753A"/>
    <w:rsid w:val="00257A62"/>
    <w:rsid w:val="00260156"/>
    <w:rsid w:val="0026075E"/>
    <w:rsid w:val="002608BD"/>
    <w:rsid w:val="002608E0"/>
    <w:rsid w:val="00260AF3"/>
    <w:rsid w:val="00260FAD"/>
    <w:rsid w:val="002610E3"/>
    <w:rsid w:val="002617F6"/>
    <w:rsid w:val="00261D05"/>
    <w:rsid w:val="002623AC"/>
    <w:rsid w:val="0026263A"/>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382"/>
    <w:rsid w:val="002664FA"/>
    <w:rsid w:val="00266867"/>
    <w:rsid w:val="0026716C"/>
    <w:rsid w:val="00267A67"/>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D06"/>
    <w:rsid w:val="00272FEB"/>
    <w:rsid w:val="00273644"/>
    <w:rsid w:val="002738C9"/>
    <w:rsid w:val="00273B2D"/>
    <w:rsid w:val="00273CFB"/>
    <w:rsid w:val="00273E8E"/>
    <w:rsid w:val="00274668"/>
    <w:rsid w:val="00274CE5"/>
    <w:rsid w:val="00274D08"/>
    <w:rsid w:val="00274DE3"/>
    <w:rsid w:val="0027528F"/>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6F03"/>
    <w:rsid w:val="00277512"/>
    <w:rsid w:val="0027768D"/>
    <w:rsid w:val="002777E4"/>
    <w:rsid w:val="00277E66"/>
    <w:rsid w:val="002801E2"/>
    <w:rsid w:val="00280612"/>
    <w:rsid w:val="0028073A"/>
    <w:rsid w:val="00280960"/>
    <w:rsid w:val="0028164E"/>
    <w:rsid w:val="0028168F"/>
    <w:rsid w:val="002825CE"/>
    <w:rsid w:val="00282EA8"/>
    <w:rsid w:val="00283165"/>
    <w:rsid w:val="002832E7"/>
    <w:rsid w:val="00284148"/>
    <w:rsid w:val="00284475"/>
    <w:rsid w:val="0028448D"/>
    <w:rsid w:val="00284E7F"/>
    <w:rsid w:val="0028550D"/>
    <w:rsid w:val="00285520"/>
    <w:rsid w:val="00285894"/>
    <w:rsid w:val="00285E28"/>
    <w:rsid w:val="00286631"/>
    <w:rsid w:val="00286B84"/>
    <w:rsid w:val="00286F76"/>
    <w:rsid w:val="002872ED"/>
    <w:rsid w:val="00287376"/>
    <w:rsid w:val="0028777B"/>
    <w:rsid w:val="002877DE"/>
    <w:rsid w:val="00287821"/>
    <w:rsid w:val="00287C28"/>
    <w:rsid w:val="00287C39"/>
    <w:rsid w:val="00287FC3"/>
    <w:rsid w:val="00290030"/>
    <w:rsid w:val="00290254"/>
    <w:rsid w:val="00290C83"/>
    <w:rsid w:val="0029130D"/>
    <w:rsid w:val="0029142E"/>
    <w:rsid w:val="002915DA"/>
    <w:rsid w:val="0029178F"/>
    <w:rsid w:val="00291C45"/>
    <w:rsid w:val="00292540"/>
    <w:rsid w:val="00292696"/>
    <w:rsid w:val="0029279E"/>
    <w:rsid w:val="00293504"/>
    <w:rsid w:val="00293C49"/>
    <w:rsid w:val="00294266"/>
    <w:rsid w:val="002944CA"/>
    <w:rsid w:val="00294504"/>
    <w:rsid w:val="00294722"/>
    <w:rsid w:val="00294AB1"/>
    <w:rsid w:val="00294C8C"/>
    <w:rsid w:val="00295226"/>
    <w:rsid w:val="002953D0"/>
    <w:rsid w:val="00295D4D"/>
    <w:rsid w:val="00295F1C"/>
    <w:rsid w:val="002960D8"/>
    <w:rsid w:val="00296758"/>
    <w:rsid w:val="0029696C"/>
    <w:rsid w:val="00296D93"/>
    <w:rsid w:val="00296FD8"/>
    <w:rsid w:val="0029743A"/>
    <w:rsid w:val="00297499"/>
    <w:rsid w:val="002974AA"/>
    <w:rsid w:val="002977A0"/>
    <w:rsid w:val="00297813"/>
    <w:rsid w:val="00297F46"/>
    <w:rsid w:val="002A025C"/>
    <w:rsid w:val="002A0581"/>
    <w:rsid w:val="002A05EF"/>
    <w:rsid w:val="002A0724"/>
    <w:rsid w:val="002A1A57"/>
    <w:rsid w:val="002A1B20"/>
    <w:rsid w:val="002A1DA1"/>
    <w:rsid w:val="002A1E97"/>
    <w:rsid w:val="002A205B"/>
    <w:rsid w:val="002A21B3"/>
    <w:rsid w:val="002A2A6E"/>
    <w:rsid w:val="002A2AA6"/>
    <w:rsid w:val="002A2C83"/>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57D"/>
    <w:rsid w:val="002B2C92"/>
    <w:rsid w:val="002B3081"/>
    <w:rsid w:val="002B318B"/>
    <w:rsid w:val="002B32BC"/>
    <w:rsid w:val="002B32D5"/>
    <w:rsid w:val="002B340B"/>
    <w:rsid w:val="002B34AE"/>
    <w:rsid w:val="002B3D90"/>
    <w:rsid w:val="002B453B"/>
    <w:rsid w:val="002B4C39"/>
    <w:rsid w:val="002B601A"/>
    <w:rsid w:val="002B61F1"/>
    <w:rsid w:val="002B6310"/>
    <w:rsid w:val="002B6482"/>
    <w:rsid w:val="002B64FE"/>
    <w:rsid w:val="002B694E"/>
    <w:rsid w:val="002B6D31"/>
    <w:rsid w:val="002B70A2"/>
    <w:rsid w:val="002B7BEC"/>
    <w:rsid w:val="002B7D56"/>
    <w:rsid w:val="002C04C2"/>
    <w:rsid w:val="002C0818"/>
    <w:rsid w:val="002C0D11"/>
    <w:rsid w:val="002C1445"/>
    <w:rsid w:val="002C145D"/>
    <w:rsid w:val="002C1B17"/>
    <w:rsid w:val="002C203A"/>
    <w:rsid w:val="002C2AE9"/>
    <w:rsid w:val="002C2B29"/>
    <w:rsid w:val="002C2E8A"/>
    <w:rsid w:val="002C2FCD"/>
    <w:rsid w:val="002C310C"/>
    <w:rsid w:val="002C340D"/>
    <w:rsid w:val="002C3AE4"/>
    <w:rsid w:val="002C3DDB"/>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5A1"/>
    <w:rsid w:val="002D2A64"/>
    <w:rsid w:val="002D2B4E"/>
    <w:rsid w:val="002D32CF"/>
    <w:rsid w:val="002D3968"/>
    <w:rsid w:val="002D425A"/>
    <w:rsid w:val="002D4314"/>
    <w:rsid w:val="002D4A54"/>
    <w:rsid w:val="002D4CC0"/>
    <w:rsid w:val="002D4E37"/>
    <w:rsid w:val="002D52E0"/>
    <w:rsid w:val="002D5DEA"/>
    <w:rsid w:val="002D6127"/>
    <w:rsid w:val="002D61BE"/>
    <w:rsid w:val="002D61F0"/>
    <w:rsid w:val="002D6624"/>
    <w:rsid w:val="002D7235"/>
    <w:rsid w:val="002D76E8"/>
    <w:rsid w:val="002E0645"/>
    <w:rsid w:val="002E0DA9"/>
    <w:rsid w:val="002E0E57"/>
    <w:rsid w:val="002E0E94"/>
    <w:rsid w:val="002E15A5"/>
    <w:rsid w:val="002E16BC"/>
    <w:rsid w:val="002E25D2"/>
    <w:rsid w:val="002E2738"/>
    <w:rsid w:val="002E2923"/>
    <w:rsid w:val="002E2A76"/>
    <w:rsid w:val="002E306D"/>
    <w:rsid w:val="002E3653"/>
    <w:rsid w:val="002E38B7"/>
    <w:rsid w:val="002E4301"/>
    <w:rsid w:val="002E49F6"/>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013"/>
    <w:rsid w:val="002F63ED"/>
    <w:rsid w:val="002F6AC6"/>
    <w:rsid w:val="002F6BDA"/>
    <w:rsid w:val="002F778C"/>
    <w:rsid w:val="002F7919"/>
    <w:rsid w:val="002F7B6D"/>
    <w:rsid w:val="002F7D48"/>
    <w:rsid w:val="002F7E57"/>
    <w:rsid w:val="002F7EC5"/>
    <w:rsid w:val="00300085"/>
    <w:rsid w:val="0030027C"/>
    <w:rsid w:val="003003AD"/>
    <w:rsid w:val="003007C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231"/>
    <w:rsid w:val="00305B04"/>
    <w:rsid w:val="003064A8"/>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16D"/>
    <w:rsid w:val="00313765"/>
    <w:rsid w:val="003137A0"/>
    <w:rsid w:val="00313BC1"/>
    <w:rsid w:val="00313C4F"/>
    <w:rsid w:val="003141C2"/>
    <w:rsid w:val="00314CBB"/>
    <w:rsid w:val="003151D0"/>
    <w:rsid w:val="0031599D"/>
    <w:rsid w:val="00315A5F"/>
    <w:rsid w:val="00316064"/>
    <w:rsid w:val="00316327"/>
    <w:rsid w:val="00316C58"/>
    <w:rsid w:val="00316DFF"/>
    <w:rsid w:val="00316EAE"/>
    <w:rsid w:val="00317050"/>
    <w:rsid w:val="00317625"/>
    <w:rsid w:val="0031767A"/>
    <w:rsid w:val="00317731"/>
    <w:rsid w:val="00317C5E"/>
    <w:rsid w:val="0032013F"/>
    <w:rsid w:val="0032018E"/>
    <w:rsid w:val="003207FE"/>
    <w:rsid w:val="00320B1B"/>
    <w:rsid w:val="00320F1B"/>
    <w:rsid w:val="0032151E"/>
    <w:rsid w:val="0032172E"/>
    <w:rsid w:val="00321822"/>
    <w:rsid w:val="003219E5"/>
    <w:rsid w:val="00321B02"/>
    <w:rsid w:val="00322BC3"/>
    <w:rsid w:val="00322C2B"/>
    <w:rsid w:val="00322E3B"/>
    <w:rsid w:val="003232E3"/>
    <w:rsid w:val="00323664"/>
    <w:rsid w:val="00323903"/>
    <w:rsid w:val="00323FAD"/>
    <w:rsid w:val="00324089"/>
    <w:rsid w:val="003244A9"/>
    <w:rsid w:val="00324701"/>
    <w:rsid w:val="0032489D"/>
    <w:rsid w:val="003249F8"/>
    <w:rsid w:val="00324C71"/>
    <w:rsid w:val="0032556B"/>
    <w:rsid w:val="00325842"/>
    <w:rsid w:val="00325ABD"/>
    <w:rsid w:val="0032651E"/>
    <w:rsid w:val="003267A6"/>
    <w:rsid w:val="003271C3"/>
    <w:rsid w:val="003271E3"/>
    <w:rsid w:val="003272D0"/>
    <w:rsid w:val="003273DE"/>
    <w:rsid w:val="003278C7"/>
    <w:rsid w:val="0032793B"/>
    <w:rsid w:val="00327A67"/>
    <w:rsid w:val="00327AEA"/>
    <w:rsid w:val="00327D99"/>
    <w:rsid w:val="00327FA5"/>
    <w:rsid w:val="00330115"/>
    <w:rsid w:val="003308C4"/>
    <w:rsid w:val="00330C30"/>
    <w:rsid w:val="00330DE8"/>
    <w:rsid w:val="00332123"/>
    <w:rsid w:val="003321C3"/>
    <w:rsid w:val="003322D1"/>
    <w:rsid w:val="00332962"/>
    <w:rsid w:val="00334B54"/>
    <w:rsid w:val="00334E18"/>
    <w:rsid w:val="00335250"/>
    <w:rsid w:val="00335670"/>
    <w:rsid w:val="0033572D"/>
    <w:rsid w:val="0033592C"/>
    <w:rsid w:val="00335E2A"/>
    <w:rsid w:val="00336780"/>
    <w:rsid w:val="003367C5"/>
    <w:rsid w:val="00336DAD"/>
    <w:rsid w:val="00336DB3"/>
    <w:rsid w:val="00337065"/>
    <w:rsid w:val="00337243"/>
    <w:rsid w:val="00337B29"/>
    <w:rsid w:val="00337C71"/>
    <w:rsid w:val="003406B1"/>
    <w:rsid w:val="00340CC6"/>
    <w:rsid w:val="00340E27"/>
    <w:rsid w:val="00340E58"/>
    <w:rsid w:val="00341007"/>
    <w:rsid w:val="00341087"/>
    <w:rsid w:val="00341706"/>
    <w:rsid w:val="00341A13"/>
    <w:rsid w:val="00341CFA"/>
    <w:rsid w:val="0034246D"/>
    <w:rsid w:val="0034305B"/>
    <w:rsid w:val="00343C24"/>
    <w:rsid w:val="00343FA6"/>
    <w:rsid w:val="00344725"/>
    <w:rsid w:val="00344901"/>
    <w:rsid w:val="0034511B"/>
    <w:rsid w:val="003453BF"/>
    <w:rsid w:val="00345CD3"/>
    <w:rsid w:val="00345FAC"/>
    <w:rsid w:val="003461B3"/>
    <w:rsid w:val="0034745C"/>
    <w:rsid w:val="0034746D"/>
    <w:rsid w:val="003474CD"/>
    <w:rsid w:val="003479B6"/>
    <w:rsid w:val="0035025F"/>
    <w:rsid w:val="0035041A"/>
    <w:rsid w:val="003505AD"/>
    <w:rsid w:val="00350631"/>
    <w:rsid w:val="00350CAD"/>
    <w:rsid w:val="00350EE7"/>
    <w:rsid w:val="00350F29"/>
    <w:rsid w:val="00351439"/>
    <w:rsid w:val="0035180B"/>
    <w:rsid w:val="00351C98"/>
    <w:rsid w:val="0035216E"/>
    <w:rsid w:val="00352569"/>
    <w:rsid w:val="00352759"/>
    <w:rsid w:val="00352828"/>
    <w:rsid w:val="00352952"/>
    <w:rsid w:val="00352DAE"/>
    <w:rsid w:val="003530A0"/>
    <w:rsid w:val="003531B0"/>
    <w:rsid w:val="003532D2"/>
    <w:rsid w:val="00353407"/>
    <w:rsid w:val="003536C6"/>
    <w:rsid w:val="003539B2"/>
    <w:rsid w:val="00353D4F"/>
    <w:rsid w:val="0035414B"/>
    <w:rsid w:val="00354FE6"/>
    <w:rsid w:val="003552C6"/>
    <w:rsid w:val="003558FD"/>
    <w:rsid w:val="00355A83"/>
    <w:rsid w:val="003562D7"/>
    <w:rsid w:val="00356353"/>
    <w:rsid w:val="003567C9"/>
    <w:rsid w:val="00356CEC"/>
    <w:rsid w:val="00356D0F"/>
    <w:rsid w:val="003572DE"/>
    <w:rsid w:val="00357659"/>
    <w:rsid w:val="00357712"/>
    <w:rsid w:val="00357CAE"/>
    <w:rsid w:val="003604DB"/>
    <w:rsid w:val="003608DC"/>
    <w:rsid w:val="00360CE7"/>
    <w:rsid w:val="003617B5"/>
    <w:rsid w:val="0036185C"/>
    <w:rsid w:val="00361B1A"/>
    <w:rsid w:val="0036227D"/>
    <w:rsid w:val="0036262C"/>
    <w:rsid w:val="00362C5A"/>
    <w:rsid w:val="003635B6"/>
    <w:rsid w:val="00363F50"/>
    <w:rsid w:val="00363F7C"/>
    <w:rsid w:val="00363FC9"/>
    <w:rsid w:val="00364ED8"/>
    <w:rsid w:val="00365023"/>
    <w:rsid w:val="00365644"/>
    <w:rsid w:val="0036590C"/>
    <w:rsid w:val="003665C5"/>
    <w:rsid w:val="00366854"/>
    <w:rsid w:val="00366B3A"/>
    <w:rsid w:val="003679DB"/>
    <w:rsid w:val="00370285"/>
    <w:rsid w:val="003704EE"/>
    <w:rsid w:val="00370880"/>
    <w:rsid w:val="00370EFD"/>
    <w:rsid w:val="00371137"/>
    <w:rsid w:val="003711C5"/>
    <w:rsid w:val="00371933"/>
    <w:rsid w:val="003719F5"/>
    <w:rsid w:val="00371F6D"/>
    <w:rsid w:val="00372019"/>
    <w:rsid w:val="00372029"/>
    <w:rsid w:val="003724A1"/>
    <w:rsid w:val="00372A6B"/>
    <w:rsid w:val="00372C12"/>
    <w:rsid w:val="00372CD9"/>
    <w:rsid w:val="00373B3C"/>
    <w:rsid w:val="00373E10"/>
    <w:rsid w:val="00373F2C"/>
    <w:rsid w:val="0037406C"/>
    <w:rsid w:val="003741D2"/>
    <w:rsid w:val="003744CB"/>
    <w:rsid w:val="0037450B"/>
    <w:rsid w:val="00374741"/>
    <w:rsid w:val="00374804"/>
    <w:rsid w:val="003748F9"/>
    <w:rsid w:val="00374C80"/>
    <w:rsid w:val="00374E2A"/>
    <w:rsid w:val="00374F06"/>
    <w:rsid w:val="00375222"/>
    <w:rsid w:val="003755E5"/>
    <w:rsid w:val="00375FFC"/>
    <w:rsid w:val="003764FA"/>
    <w:rsid w:val="00376838"/>
    <w:rsid w:val="00376E0C"/>
    <w:rsid w:val="0037709A"/>
    <w:rsid w:val="00377146"/>
    <w:rsid w:val="003771CA"/>
    <w:rsid w:val="00377397"/>
    <w:rsid w:val="0037757C"/>
    <w:rsid w:val="003775BD"/>
    <w:rsid w:val="0038014C"/>
    <w:rsid w:val="0038031B"/>
    <w:rsid w:val="00380543"/>
    <w:rsid w:val="00380602"/>
    <w:rsid w:val="00380892"/>
    <w:rsid w:val="00380BBD"/>
    <w:rsid w:val="003821E7"/>
    <w:rsid w:val="00382534"/>
    <w:rsid w:val="00382903"/>
    <w:rsid w:val="00383D4B"/>
    <w:rsid w:val="00383DDB"/>
    <w:rsid w:val="003842A8"/>
    <w:rsid w:val="00384747"/>
    <w:rsid w:val="003848D9"/>
    <w:rsid w:val="00384BC0"/>
    <w:rsid w:val="003852CC"/>
    <w:rsid w:val="00385537"/>
    <w:rsid w:val="00385A20"/>
    <w:rsid w:val="00385A70"/>
    <w:rsid w:val="00385BD7"/>
    <w:rsid w:val="00386688"/>
    <w:rsid w:val="00386A15"/>
    <w:rsid w:val="00386B71"/>
    <w:rsid w:val="0038702D"/>
    <w:rsid w:val="003870BC"/>
    <w:rsid w:val="00387259"/>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5E01"/>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708"/>
    <w:rsid w:val="003A38AC"/>
    <w:rsid w:val="003A3BD6"/>
    <w:rsid w:val="003A42BB"/>
    <w:rsid w:val="003A44AA"/>
    <w:rsid w:val="003A45FB"/>
    <w:rsid w:val="003A48FC"/>
    <w:rsid w:val="003A4E82"/>
    <w:rsid w:val="003A523B"/>
    <w:rsid w:val="003A5865"/>
    <w:rsid w:val="003A590E"/>
    <w:rsid w:val="003A632A"/>
    <w:rsid w:val="003A6330"/>
    <w:rsid w:val="003A6619"/>
    <w:rsid w:val="003A6BFE"/>
    <w:rsid w:val="003A6CC0"/>
    <w:rsid w:val="003A6D8E"/>
    <w:rsid w:val="003A71E1"/>
    <w:rsid w:val="003A76A9"/>
    <w:rsid w:val="003A7747"/>
    <w:rsid w:val="003A7950"/>
    <w:rsid w:val="003A7EAF"/>
    <w:rsid w:val="003B0299"/>
    <w:rsid w:val="003B0B4D"/>
    <w:rsid w:val="003B248F"/>
    <w:rsid w:val="003B2B79"/>
    <w:rsid w:val="003B2C70"/>
    <w:rsid w:val="003B3171"/>
    <w:rsid w:val="003B3E56"/>
    <w:rsid w:val="003B4039"/>
    <w:rsid w:val="003B4482"/>
    <w:rsid w:val="003B495C"/>
    <w:rsid w:val="003B4AFF"/>
    <w:rsid w:val="003B4B90"/>
    <w:rsid w:val="003B4D9B"/>
    <w:rsid w:val="003B4E9C"/>
    <w:rsid w:val="003B4F8B"/>
    <w:rsid w:val="003B570F"/>
    <w:rsid w:val="003B5B57"/>
    <w:rsid w:val="003B5B7E"/>
    <w:rsid w:val="003B5BCB"/>
    <w:rsid w:val="003B5E30"/>
    <w:rsid w:val="003B6FCB"/>
    <w:rsid w:val="003B7020"/>
    <w:rsid w:val="003B7294"/>
    <w:rsid w:val="003B76FE"/>
    <w:rsid w:val="003B7FB4"/>
    <w:rsid w:val="003C009A"/>
    <w:rsid w:val="003C07D7"/>
    <w:rsid w:val="003C0985"/>
    <w:rsid w:val="003C10B8"/>
    <w:rsid w:val="003C1E76"/>
    <w:rsid w:val="003C2C9D"/>
    <w:rsid w:val="003C3B73"/>
    <w:rsid w:val="003C3D6E"/>
    <w:rsid w:val="003C3F8B"/>
    <w:rsid w:val="003C4213"/>
    <w:rsid w:val="003C422A"/>
    <w:rsid w:val="003C4250"/>
    <w:rsid w:val="003C44DB"/>
    <w:rsid w:val="003C48D1"/>
    <w:rsid w:val="003C4F25"/>
    <w:rsid w:val="003C64CD"/>
    <w:rsid w:val="003C6580"/>
    <w:rsid w:val="003C6CCB"/>
    <w:rsid w:val="003C6DA9"/>
    <w:rsid w:val="003C741C"/>
    <w:rsid w:val="003C7855"/>
    <w:rsid w:val="003C7C81"/>
    <w:rsid w:val="003D0240"/>
    <w:rsid w:val="003D06A7"/>
    <w:rsid w:val="003D072A"/>
    <w:rsid w:val="003D0868"/>
    <w:rsid w:val="003D09DA"/>
    <w:rsid w:val="003D0B50"/>
    <w:rsid w:val="003D0D75"/>
    <w:rsid w:val="003D1F11"/>
    <w:rsid w:val="003D22AC"/>
    <w:rsid w:val="003D2339"/>
    <w:rsid w:val="003D26AA"/>
    <w:rsid w:val="003D2E43"/>
    <w:rsid w:val="003D3AD8"/>
    <w:rsid w:val="003D3EE3"/>
    <w:rsid w:val="003D4148"/>
    <w:rsid w:val="003D4350"/>
    <w:rsid w:val="003D4409"/>
    <w:rsid w:val="003D519A"/>
    <w:rsid w:val="003D5717"/>
    <w:rsid w:val="003D5878"/>
    <w:rsid w:val="003D59FE"/>
    <w:rsid w:val="003D63BA"/>
    <w:rsid w:val="003D680E"/>
    <w:rsid w:val="003D69ED"/>
    <w:rsid w:val="003D6B43"/>
    <w:rsid w:val="003D740C"/>
    <w:rsid w:val="003D7736"/>
    <w:rsid w:val="003D79E8"/>
    <w:rsid w:val="003E089F"/>
    <w:rsid w:val="003E0974"/>
    <w:rsid w:val="003E0ADB"/>
    <w:rsid w:val="003E0CE4"/>
    <w:rsid w:val="003E16FD"/>
    <w:rsid w:val="003E1715"/>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769"/>
    <w:rsid w:val="003E4A09"/>
    <w:rsid w:val="003E4CDB"/>
    <w:rsid w:val="003E4F03"/>
    <w:rsid w:val="003E6289"/>
    <w:rsid w:val="003E6592"/>
    <w:rsid w:val="003E679D"/>
    <w:rsid w:val="003E6A3C"/>
    <w:rsid w:val="003E700A"/>
    <w:rsid w:val="003E7313"/>
    <w:rsid w:val="003E73BC"/>
    <w:rsid w:val="003E76BB"/>
    <w:rsid w:val="003E7706"/>
    <w:rsid w:val="003E7C5E"/>
    <w:rsid w:val="003F0077"/>
    <w:rsid w:val="003F0656"/>
    <w:rsid w:val="003F073C"/>
    <w:rsid w:val="003F08B6"/>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7A5"/>
    <w:rsid w:val="003F39E7"/>
    <w:rsid w:val="003F3F96"/>
    <w:rsid w:val="003F47FB"/>
    <w:rsid w:val="003F4933"/>
    <w:rsid w:val="003F4977"/>
    <w:rsid w:val="003F4A21"/>
    <w:rsid w:val="003F4B7E"/>
    <w:rsid w:val="003F4E1C"/>
    <w:rsid w:val="003F536B"/>
    <w:rsid w:val="003F560A"/>
    <w:rsid w:val="003F586D"/>
    <w:rsid w:val="003F62B4"/>
    <w:rsid w:val="003F682D"/>
    <w:rsid w:val="003F6853"/>
    <w:rsid w:val="003F6930"/>
    <w:rsid w:val="003F697D"/>
    <w:rsid w:val="003F6A55"/>
    <w:rsid w:val="003F7112"/>
    <w:rsid w:val="003F73A0"/>
    <w:rsid w:val="003F75DD"/>
    <w:rsid w:val="003F7908"/>
    <w:rsid w:val="003F7A7C"/>
    <w:rsid w:val="003F7AF6"/>
    <w:rsid w:val="003F7DFF"/>
    <w:rsid w:val="004000BE"/>
    <w:rsid w:val="0040015E"/>
    <w:rsid w:val="00400427"/>
    <w:rsid w:val="00400615"/>
    <w:rsid w:val="00400D86"/>
    <w:rsid w:val="004010EF"/>
    <w:rsid w:val="004017C6"/>
    <w:rsid w:val="00401BA0"/>
    <w:rsid w:val="004021B5"/>
    <w:rsid w:val="004024AB"/>
    <w:rsid w:val="00402DC4"/>
    <w:rsid w:val="00402F2C"/>
    <w:rsid w:val="0040303D"/>
    <w:rsid w:val="004036EA"/>
    <w:rsid w:val="0040379F"/>
    <w:rsid w:val="00403805"/>
    <w:rsid w:val="00403F25"/>
    <w:rsid w:val="00404011"/>
    <w:rsid w:val="00404038"/>
    <w:rsid w:val="004043DE"/>
    <w:rsid w:val="0040495B"/>
    <w:rsid w:val="00404D4D"/>
    <w:rsid w:val="00405898"/>
    <w:rsid w:val="00405A9F"/>
    <w:rsid w:val="00405D95"/>
    <w:rsid w:val="00405F90"/>
    <w:rsid w:val="00406108"/>
    <w:rsid w:val="00406412"/>
    <w:rsid w:val="0040657B"/>
    <w:rsid w:val="00406D4A"/>
    <w:rsid w:val="00406F4B"/>
    <w:rsid w:val="00406FBD"/>
    <w:rsid w:val="004073B0"/>
    <w:rsid w:val="00407612"/>
    <w:rsid w:val="00407FB7"/>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58"/>
    <w:rsid w:val="0041577E"/>
    <w:rsid w:val="004157F6"/>
    <w:rsid w:val="004159D3"/>
    <w:rsid w:val="00415A14"/>
    <w:rsid w:val="00416091"/>
    <w:rsid w:val="0041616C"/>
    <w:rsid w:val="0041634C"/>
    <w:rsid w:val="00416A66"/>
    <w:rsid w:val="00416F3B"/>
    <w:rsid w:val="0041743D"/>
    <w:rsid w:val="004174FC"/>
    <w:rsid w:val="00417678"/>
    <w:rsid w:val="00417841"/>
    <w:rsid w:val="00417D10"/>
    <w:rsid w:val="00420126"/>
    <w:rsid w:val="00420249"/>
    <w:rsid w:val="004203CF"/>
    <w:rsid w:val="00420755"/>
    <w:rsid w:val="00420CB7"/>
    <w:rsid w:val="004213C2"/>
    <w:rsid w:val="004213E8"/>
    <w:rsid w:val="0042156E"/>
    <w:rsid w:val="004216F8"/>
    <w:rsid w:val="004222BF"/>
    <w:rsid w:val="00422A01"/>
    <w:rsid w:val="00422D62"/>
    <w:rsid w:val="00422DB5"/>
    <w:rsid w:val="004232D4"/>
    <w:rsid w:val="00423326"/>
    <w:rsid w:val="004237A0"/>
    <w:rsid w:val="004241DA"/>
    <w:rsid w:val="00424346"/>
    <w:rsid w:val="00424844"/>
    <w:rsid w:val="004251F8"/>
    <w:rsid w:val="004253B1"/>
    <w:rsid w:val="004256E2"/>
    <w:rsid w:val="00425B98"/>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1F"/>
    <w:rsid w:val="0043189C"/>
    <w:rsid w:val="004318FF"/>
    <w:rsid w:val="00431CB1"/>
    <w:rsid w:val="00431DB5"/>
    <w:rsid w:val="0043270B"/>
    <w:rsid w:val="00432780"/>
    <w:rsid w:val="00432F8F"/>
    <w:rsid w:val="00432F9E"/>
    <w:rsid w:val="00433106"/>
    <w:rsid w:val="004331F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6E0A"/>
    <w:rsid w:val="00436F3C"/>
    <w:rsid w:val="004371AB"/>
    <w:rsid w:val="00437895"/>
    <w:rsid w:val="00437E77"/>
    <w:rsid w:val="004402A7"/>
    <w:rsid w:val="0044035D"/>
    <w:rsid w:val="00440850"/>
    <w:rsid w:val="00440EA5"/>
    <w:rsid w:val="00440F82"/>
    <w:rsid w:val="0044142F"/>
    <w:rsid w:val="00441C8D"/>
    <w:rsid w:val="00441DAA"/>
    <w:rsid w:val="00441E4E"/>
    <w:rsid w:val="004425C2"/>
    <w:rsid w:val="004426FE"/>
    <w:rsid w:val="00442824"/>
    <w:rsid w:val="00442FFB"/>
    <w:rsid w:val="004430FD"/>
    <w:rsid w:val="00443586"/>
    <w:rsid w:val="004435E2"/>
    <w:rsid w:val="004439AB"/>
    <w:rsid w:val="00443A73"/>
    <w:rsid w:val="00443BC9"/>
    <w:rsid w:val="00443C8D"/>
    <w:rsid w:val="004442A7"/>
    <w:rsid w:val="00444901"/>
    <w:rsid w:val="00444934"/>
    <w:rsid w:val="00444F5E"/>
    <w:rsid w:val="00445513"/>
    <w:rsid w:val="00445625"/>
    <w:rsid w:val="00445907"/>
    <w:rsid w:val="00445CFF"/>
    <w:rsid w:val="004462AF"/>
    <w:rsid w:val="004463E0"/>
    <w:rsid w:val="00446424"/>
    <w:rsid w:val="0044662A"/>
    <w:rsid w:val="004478FA"/>
    <w:rsid w:val="004503E6"/>
    <w:rsid w:val="004503F9"/>
    <w:rsid w:val="00450778"/>
    <w:rsid w:val="00450D3B"/>
    <w:rsid w:val="0045169D"/>
    <w:rsid w:val="004518D5"/>
    <w:rsid w:val="00451B06"/>
    <w:rsid w:val="00451BEB"/>
    <w:rsid w:val="004520FE"/>
    <w:rsid w:val="00452172"/>
    <w:rsid w:val="004527C0"/>
    <w:rsid w:val="00452DC4"/>
    <w:rsid w:val="0045356A"/>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248"/>
    <w:rsid w:val="00456971"/>
    <w:rsid w:val="00456AC7"/>
    <w:rsid w:val="0045742D"/>
    <w:rsid w:val="00457C5E"/>
    <w:rsid w:val="0046026D"/>
    <w:rsid w:val="0046027A"/>
    <w:rsid w:val="00460534"/>
    <w:rsid w:val="004605CC"/>
    <w:rsid w:val="0046072D"/>
    <w:rsid w:val="00460921"/>
    <w:rsid w:val="00460958"/>
    <w:rsid w:val="0046110A"/>
    <w:rsid w:val="004612C8"/>
    <w:rsid w:val="0046136B"/>
    <w:rsid w:val="004614A1"/>
    <w:rsid w:val="0046164D"/>
    <w:rsid w:val="004616E5"/>
    <w:rsid w:val="004616FF"/>
    <w:rsid w:val="0046194F"/>
    <w:rsid w:val="00461C00"/>
    <w:rsid w:val="004620B8"/>
    <w:rsid w:val="004622A1"/>
    <w:rsid w:val="004622D0"/>
    <w:rsid w:val="00462420"/>
    <w:rsid w:val="0046260A"/>
    <w:rsid w:val="00462B09"/>
    <w:rsid w:val="00462B31"/>
    <w:rsid w:val="00463337"/>
    <w:rsid w:val="00463448"/>
    <w:rsid w:val="004636FA"/>
    <w:rsid w:val="0046400B"/>
    <w:rsid w:val="004641A0"/>
    <w:rsid w:val="0046434B"/>
    <w:rsid w:val="004649CC"/>
    <w:rsid w:val="00464A82"/>
    <w:rsid w:val="00464EE0"/>
    <w:rsid w:val="00465180"/>
    <w:rsid w:val="00465235"/>
    <w:rsid w:val="00465467"/>
    <w:rsid w:val="00465573"/>
    <w:rsid w:val="00465EB3"/>
    <w:rsid w:val="004667D3"/>
    <w:rsid w:val="004675DF"/>
    <w:rsid w:val="00467F60"/>
    <w:rsid w:val="0047041E"/>
    <w:rsid w:val="00470628"/>
    <w:rsid w:val="00470750"/>
    <w:rsid w:val="00470893"/>
    <w:rsid w:val="0047166D"/>
    <w:rsid w:val="00471856"/>
    <w:rsid w:val="00471DB0"/>
    <w:rsid w:val="00471E2F"/>
    <w:rsid w:val="00471FAB"/>
    <w:rsid w:val="0047206E"/>
    <w:rsid w:val="0047253B"/>
    <w:rsid w:val="00472ACB"/>
    <w:rsid w:val="00472E1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388"/>
    <w:rsid w:val="004774C5"/>
    <w:rsid w:val="004775ED"/>
    <w:rsid w:val="004778C0"/>
    <w:rsid w:val="00477A12"/>
    <w:rsid w:val="00477B60"/>
    <w:rsid w:val="00477F54"/>
    <w:rsid w:val="0048033E"/>
    <w:rsid w:val="00480B03"/>
    <w:rsid w:val="00480C70"/>
    <w:rsid w:val="00480CC5"/>
    <w:rsid w:val="004810EC"/>
    <w:rsid w:val="0048129B"/>
    <w:rsid w:val="00481607"/>
    <w:rsid w:val="00481611"/>
    <w:rsid w:val="004818FF"/>
    <w:rsid w:val="0048215F"/>
    <w:rsid w:val="00482389"/>
    <w:rsid w:val="0048257E"/>
    <w:rsid w:val="00482943"/>
    <w:rsid w:val="00482ADC"/>
    <w:rsid w:val="00482C93"/>
    <w:rsid w:val="00482F79"/>
    <w:rsid w:val="004832C1"/>
    <w:rsid w:val="00483D11"/>
    <w:rsid w:val="00483D20"/>
    <w:rsid w:val="0048406D"/>
    <w:rsid w:val="004842CF"/>
    <w:rsid w:val="00484C46"/>
    <w:rsid w:val="00484DC1"/>
    <w:rsid w:val="00484FC8"/>
    <w:rsid w:val="0048542B"/>
    <w:rsid w:val="004856EF"/>
    <w:rsid w:val="0048598C"/>
    <w:rsid w:val="00485998"/>
    <w:rsid w:val="00485A0B"/>
    <w:rsid w:val="00485A2F"/>
    <w:rsid w:val="00485E8A"/>
    <w:rsid w:val="004862DE"/>
    <w:rsid w:val="004864FB"/>
    <w:rsid w:val="0048670D"/>
    <w:rsid w:val="004868A4"/>
    <w:rsid w:val="004869B5"/>
    <w:rsid w:val="00487624"/>
    <w:rsid w:val="00487866"/>
    <w:rsid w:val="00487F28"/>
    <w:rsid w:val="00490185"/>
    <w:rsid w:val="00490532"/>
    <w:rsid w:val="00490649"/>
    <w:rsid w:val="0049093B"/>
    <w:rsid w:val="00490E94"/>
    <w:rsid w:val="00490EE3"/>
    <w:rsid w:val="00491294"/>
    <w:rsid w:val="0049143D"/>
    <w:rsid w:val="004917C1"/>
    <w:rsid w:val="004918A0"/>
    <w:rsid w:val="00491BAA"/>
    <w:rsid w:val="004924E5"/>
    <w:rsid w:val="00492597"/>
    <w:rsid w:val="00492619"/>
    <w:rsid w:val="004927F3"/>
    <w:rsid w:val="0049349F"/>
    <w:rsid w:val="004935A4"/>
    <w:rsid w:val="004938AA"/>
    <w:rsid w:val="00493AD3"/>
    <w:rsid w:val="00493D08"/>
    <w:rsid w:val="004945FA"/>
    <w:rsid w:val="004949D8"/>
    <w:rsid w:val="00494E75"/>
    <w:rsid w:val="00495071"/>
    <w:rsid w:val="004957A9"/>
    <w:rsid w:val="004961DB"/>
    <w:rsid w:val="0049653E"/>
    <w:rsid w:val="00496BEF"/>
    <w:rsid w:val="00496DC2"/>
    <w:rsid w:val="00496E38"/>
    <w:rsid w:val="00497A2A"/>
    <w:rsid w:val="00497C03"/>
    <w:rsid w:val="004A01E1"/>
    <w:rsid w:val="004A0E00"/>
    <w:rsid w:val="004A10A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4B"/>
    <w:rsid w:val="004A3CB9"/>
    <w:rsid w:val="004A4625"/>
    <w:rsid w:val="004A4880"/>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325"/>
    <w:rsid w:val="004B0706"/>
    <w:rsid w:val="004B0780"/>
    <w:rsid w:val="004B0787"/>
    <w:rsid w:val="004B0C88"/>
    <w:rsid w:val="004B0DBB"/>
    <w:rsid w:val="004B1313"/>
    <w:rsid w:val="004B169E"/>
    <w:rsid w:val="004B19BB"/>
    <w:rsid w:val="004B1C42"/>
    <w:rsid w:val="004B1EAB"/>
    <w:rsid w:val="004B2263"/>
    <w:rsid w:val="004B24DB"/>
    <w:rsid w:val="004B269E"/>
    <w:rsid w:val="004B2700"/>
    <w:rsid w:val="004B2AA4"/>
    <w:rsid w:val="004B2B31"/>
    <w:rsid w:val="004B2C33"/>
    <w:rsid w:val="004B2CDB"/>
    <w:rsid w:val="004B2DE8"/>
    <w:rsid w:val="004B2F6E"/>
    <w:rsid w:val="004B3C3F"/>
    <w:rsid w:val="004B3E10"/>
    <w:rsid w:val="004B45A2"/>
    <w:rsid w:val="004B46C3"/>
    <w:rsid w:val="004B4789"/>
    <w:rsid w:val="004B4A0F"/>
    <w:rsid w:val="004B4F6B"/>
    <w:rsid w:val="004B50E0"/>
    <w:rsid w:val="004B544F"/>
    <w:rsid w:val="004B55EC"/>
    <w:rsid w:val="004B6301"/>
    <w:rsid w:val="004B6A4C"/>
    <w:rsid w:val="004B6FFB"/>
    <w:rsid w:val="004B7311"/>
    <w:rsid w:val="004B795F"/>
    <w:rsid w:val="004B7BA5"/>
    <w:rsid w:val="004C0346"/>
    <w:rsid w:val="004C09A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5FA"/>
    <w:rsid w:val="004C566C"/>
    <w:rsid w:val="004C5C44"/>
    <w:rsid w:val="004C5EF0"/>
    <w:rsid w:val="004C6289"/>
    <w:rsid w:val="004C63D6"/>
    <w:rsid w:val="004C660B"/>
    <w:rsid w:val="004C682B"/>
    <w:rsid w:val="004C6C67"/>
    <w:rsid w:val="004C730E"/>
    <w:rsid w:val="004C7739"/>
    <w:rsid w:val="004C7BDF"/>
    <w:rsid w:val="004D084F"/>
    <w:rsid w:val="004D0D8D"/>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602"/>
    <w:rsid w:val="004E001C"/>
    <w:rsid w:val="004E0033"/>
    <w:rsid w:val="004E00F1"/>
    <w:rsid w:val="004E03BE"/>
    <w:rsid w:val="004E071E"/>
    <w:rsid w:val="004E0CD0"/>
    <w:rsid w:val="004E0FCE"/>
    <w:rsid w:val="004E1260"/>
    <w:rsid w:val="004E1CBB"/>
    <w:rsid w:val="004E1D07"/>
    <w:rsid w:val="004E209D"/>
    <w:rsid w:val="004E21D3"/>
    <w:rsid w:val="004E22F2"/>
    <w:rsid w:val="004E252A"/>
    <w:rsid w:val="004E2704"/>
    <w:rsid w:val="004E2E33"/>
    <w:rsid w:val="004E2F51"/>
    <w:rsid w:val="004E3579"/>
    <w:rsid w:val="004E3892"/>
    <w:rsid w:val="004E3B0E"/>
    <w:rsid w:val="004E3C71"/>
    <w:rsid w:val="004E3FD8"/>
    <w:rsid w:val="004E471C"/>
    <w:rsid w:val="004E472B"/>
    <w:rsid w:val="004E4731"/>
    <w:rsid w:val="004E4EF1"/>
    <w:rsid w:val="004E524E"/>
    <w:rsid w:val="004E53AE"/>
    <w:rsid w:val="004E5449"/>
    <w:rsid w:val="004E5710"/>
    <w:rsid w:val="004E5788"/>
    <w:rsid w:val="004E5C61"/>
    <w:rsid w:val="004E5E04"/>
    <w:rsid w:val="004E6158"/>
    <w:rsid w:val="004E6184"/>
    <w:rsid w:val="004E6463"/>
    <w:rsid w:val="004E6CEA"/>
    <w:rsid w:val="004E6F18"/>
    <w:rsid w:val="004E76A5"/>
    <w:rsid w:val="004E7B7F"/>
    <w:rsid w:val="004E7C85"/>
    <w:rsid w:val="004F01B4"/>
    <w:rsid w:val="004F020A"/>
    <w:rsid w:val="004F02AB"/>
    <w:rsid w:val="004F0CA1"/>
    <w:rsid w:val="004F133C"/>
    <w:rsid w:val="004F13D2"/>
    <w:rsid w:val="004F1443"/>
    <w:rsid w:val="004F152A"/>
    <w:rsid w:val="004F1633"/>
    <w:rsid w:val="004F180E"/>
    <w:rsid w:val="004F188A"/>
    <w:rsid w:val="004F18ED"/>
    <w:rsid w:val="004F1A00"/>
    <w:rsid w:val="004F1AEF"/>
    <w:rsid w:val="004F2744"/>
    <w:rsid w:val="004F2826"/>
    <w:rsid w:val="004F2AA6"/>
    <w:rsid w:val="004F2B9C"/>
    <w:rsid w:val="004F2CCE"/>
    <w:rsid w:val="004F3368"/>
    <w:rsid w:val="004F359A"/>
    <w:rsid w:val="004F38C3"/>
    <w:rsid w:val="004F3DD1"/>
    <w:rsid w:val="004F4E53"/>
    <w:rsid w:val="004F58AB"/>
    <w:rsid w:val="004F5CA9"/>
    <w:rsid w:val="004F5D4A"/>
    <w:rsid w:val="004F5D6E"/>
    <w:rsid w:val="004F5EBB"/>
    <w:rsid w:val="004F6142"/>
    <w:rsid w:val="004F63C2"/>
    <w:rsid w:val="004F6AFE"/>
    <w:rsid w:val="004F6EA2"/>
    <w:rsid w:val="004F6F20"/>
    <w:rsid w:val="004F735F"/>
    <w:rsid w:val="004F7373"/>
    <w:rsid w:val="004F73A5"/>
    <w:rsid w:val="004F76A6"/>
    <w:rsid w:val="004F7BE9"/>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5BD"/>
    <w:rsid w:val="0050377B"/>
    <w:rsid w:val="005038A7"/>
    <w:rsid w:val="0050398B"/>
    <w:rsid w:val="00503FAD"/>
    <w:rsid w:val="00504147"/>
    <w:rsid w:val="00504360"/>
    <w:rsid w:val="00504639"/>
    <w:rsid w:val="00504BF5"/>
    <w:rsid w:val="00504C77"/>
    <w:rsid w:val="00504CBB"/>
    <w:rsid w:val="00504D9B"/>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025"/>
    <w:rsid w:val="00510374"/>
    <w:rsid w:val="00510444"/>
    <w:rsid w:val="00510B53"/>
    <w:rsid w:val="0051122E"/>
    <w:rsid w:val="005113A0"/>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164"/>
    <w:rsid w:val="0051696C"/>
    <w:rsid w:val="00516B96"/>
    <w:rsid w:val="00516E9E"/>
    <w:rsid w:val="005173A4"/>
    <w:rsid w:val="005179DC"/>
    <w:rsid w:val="0052001B"/>
    <w:rsid w:val="00520AE3"/>
    <w:rsid w:val="00521294"/>
    <w:rsid w:val="00521D65"/>
    <w:rsid w:val="005221A4"/>
    <w:rsid w:val="00523366"/>
    <w:rsid w:val="0052381F"/>
    <w:rsid w:val="00523E18"/>
    <w:rsid w:val="00523F32"/>
    <w:rsid w:val="005240ED"/>
    <w:rsid w:val="0052422C"/>
    <w:rsid w:val="005244D5"/>
    <w:rsid w:val="00524AD1"/>
    <w:rsid w:val="00524AE9"/>
    <w:rsid w:val="00524E6A"/>
    <w:rsid w:val="005251DA"/>
    <w:rsid w:val="00525375"/>
    <w:rsid w:val="00525407"/>
    <w:rsid w:val="00525F71"/>
    <w:rsid w:val="00526003"/>
    <w:rsid w:val="00526270"/>
    <w:rsid w:val="005264BF"/>
    <w:rsid w:val="005269C2"/>
    <w:rsid w:val="00526A5E"/>
    <w:rsid w:val="00526C8A"/>
    <w:rsid w:val="005271A7"/>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387"/>
    <w:rsid w:val="00532462"/>
    <w:rsid w:val="005328D8"/>
    <w:rsid w:val="00532B16"/>
    <w:rsid w:val="00532C9D"/>
    <w:rsid w:val="00533215"/>
    <w:rsid w:val="005334E4"/>
    <w:rsid w:val="00533C61"/>
    <w:rsid w:val="00533F4E"/>
    <w:rsid w:val="00534538"/>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342"/>
    <w:rsid w:val="005417A0"/>
    <w:rsid w:val="0054183A"/>
    <w:rsid w:val="005419D8"/>
    <w:rsid w:val="00541C70"/>
    <w:rsid w:val="00541D0D"/>
    <w:rsid w:val="00541E2B"/>
    <w:rsid w:val="0054348B"/>
    <w:rsid w:val="005436D7"/>
    <w:rsid w:val="00543703"/>
    <w:rsid w:val="00543A06"/>
    <w:rsid w:val="00543A66"/>
    <w:rsid w:val="00543A83"/>
    <w:rsid w:val="00543FA3"/>
    <w:rsid w:val="00544511"/>
    <w:rsid w:val="0054469E"/>
    <w:rsid w:val="00544899"/>
    <w:rsid w:val="005452C0"/>
    <w:rsid w:val="0054556F"/>
    <w:rsid w:val="005456AD"/>
    <w:rsid w:val="00545C3D"/>
    <w:rsid w:val="00545E6A"/>
    <w:rsid w:val="00546310"/>
    <w:rsid w:val="00546738"/>
    <w:rsid w:val="005467D6"/>
    <w:rsid w:val="00546942"/>
    <w:rsid w:val="00546D63"/>
    <w:rsid w:val="005471A3"/>
    <w:rsid w:val="00547BF9"/>
    <w:rsid w:val="00547D9B"/>
    <w:rsid w:val="00547F14"/>
    <w:rsid w:val="0055088A"/>
    <w:rsid w:val="00550986"/>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3E7D"/>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2C0"/>
    <w:rsid w:val="0056134D"/>
    <w:rsid w:val="00561A95"/>
    <w:rsid w:val="00561BF6"/>
    <w:rsid w:val="00562147"/>
    <w:rsid w:val="005625AF"/>
    <w:rsid w:val="00562757"/>
    <w:rsid w:val="005627C0"/>
    <w:rsid w:val="00562AB0"/>
    <w:rsid w:val="00562CDC"/>
    <w:rsid w:val="00563FD2"/>
    <w:rsid w:val="00563FD7"/>
    <w:rsid w:val="0056434D"/>
    <w:rsid w:val="00564597"/>
    <w:rsid w:val="00564EB9"/>
    <w:rsid w:val="0056597E"/>
    <w:rsid w:val="00566BC3"/>
    <w:rsid w:val="00566C25"/>
    <w:rsid w:val="00566CE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92"/>
    <w:rsid w:val="00571970"/>
    <w:rsid w:val="005719F4"/>
    <w:rsid w:val="00571B71"/>
    <w:rsid w:val="00571D3E"/>
    <w:rsid w:val="00572583"/>
    <w:rsid w:val="00572643"/>
    <w:rsid w:val="00572995"/>
    <w:rsid w:val="005729A6"/>
    <w:rsid w:val="00572F26"/>
    <w:rsid w:val="005730FF"/>
    <w:rsid w:val="0057319A"/>
    <w:rsid w:val="0057380A"/>
    <w:rsid w:val="00573BB0"/>
    <w:rsid w:val="00573D2B"/>
    <w:rsid w:val="00573F24"/>
    <w:rsid w:val="00574167"/>
    <w:rsid w:val="00574D14"/>
    <w:rsid w:val="00574FDC"/>
    <w:rsid w:val="005752E0"/>
    <w:rsid w:val="005753DB"/>
    <w:rsid w:val="005756BD"/>
    <w:rsid w:val="00575B65"/>
    <w:rsid w:val="005760C5"/>
    <w:rsid w:val="005766EA"/>
    <w:rsid w:val="00576A37"/>
    <w:rsid w:val="00577368"/>
    <w:rsid w:val="005773FF"/>
    <w:rsid w:val="00577540"/>
    <w:rsid w:val="005777AC"/>
    <w:rsid w:val="00577EB4"/>
    <w:rsid w:val="005806C0"/>
    <w:rsid w:val="00581081"/>
    <w:rsid w:val="005815D2"/>
    <w:rsid w:val="005818D4"/>
    <w:rsid w:val="005819D7"/>
    <w:rsid w:val="00581AB8"/>
    <w:rsid w:val="00581C6E"/>
    <w:rsid w:val="00581F40"/>
    <w:rsid w:val="005829CC"/>
    <w:rsid w:val="00582E3D"/>
    <w:rsid w:val="00583147"/>
    <w:rsid w:val="005835A9"/>
    <w:rsid w:val="005836D0"/>
    <w:rsid w:val="00583DEF"/>
    <w:rsid w:val="00583E78"/>
    <w:rsid w:val="00584496"/>
    <w:rsid w:val="00584E75"/>
    <w:rsid w:val="005852AA"/>
    <w:rsid w:val="00585681"/>
    <w:rsid w:val="00585867"/>
    <w:rsid w:val="00585C3A"/>
    <w:rsid w:val="00585CCF"/>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54B"/>
    <w:rsid w:val="00595777"/>
    <w:rsid w:val="00595DA2"/>
    <w:rsid w:val="00595E51"/>
    <w:rsid w:val="00595E99"/>
    <w:rsid w:val="00596308"/>
    <w:rsid w:val="005968C4"/>
    <w:rsid w:val="00597150"/>
    <w:rsid w:val="0059715B"/>
    <w:rsid w:val="00597605"/>
    <w:rsid w:val="005978AF"/>
    <w:rsid w:val="00597A36"/>
    <w:rsid w:val="00597ABF"/>
    <w:rsid w:val="00597DF6"/>
    <w:rsid w:val="00597FAA"/>
    <w:rsid w:val="005A0274"/>
    <w:rsid w:val="005A049F"/>
    <w:rsid w:val="005A05C6"/>
    <w:rsid w:val="005A0753"/>
    <w:rsid w:val="005A0854"/>
    <w:rsid w:val="005A0BF8"/>
    <w:rsid w:val="005A0CB6"/>
    <w:rsid w:val="005A0E88"/>
    <w:rsid w:val="005A0EFD"/>
    <w:rsid w:val="005A1242"/>
    <w:rsid w:val="005A132F"/>
    <w:rsid w:val="005A14AD"/>
    <w:rsid w:val="005A17AE"/>
    <w:rsid w:val="005A18F9"/>
    <w:rsid w:val="005A1AA7"/>
    <w:rsid w:val="005A1BAF"/>
    <w:rsid w:val="005A1C03"/>
    <w:rsid w:val="005A1CC6"/>
    <w:rsid w:val="005A1FF4"/>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EBB"/>
    <w:rsid w:val="005B0F18"/>
    <w:rsid w:val="005B1197"/>
    <w:rsid w:val="005B16CC"/>
    <w:rsid w:val="005B18BB"/>
    <w:rsid w:val="005B203D"/>
    <w:rsid w:val="005B2899"/>
    <w:rsid w:val="005B2DA2"/>
    <w:rsid w:val="005B2EB8"/>
    <w:rsid w:val="005B355C"/>
    <w:rsid w:val="005B35E7"/>
    <w:rsid w:val="005B388F"/>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24"/>
    <w:rsid w:val="005B7824"/>
    <w:rsid w:val="005B788D"/>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D02"/>
    <w:rsid w:val="005C4B4D"/>
    <w:rsid w:val="005C4CD6"/>
    <w:rsid w:val="005C4DE3"/>
    <w:rsid w:val="005C4ED0"/>
    <w:rsid w:val="005C5024"/>
    <w:rsid w:val="005C5372"/>
    <w:rsid w:val="005C5379"/>
    <w:rsid w:val="005C5425"/>
    <w:rsid w:val="005C5849"/>
    <w:rsid w:val="005C5A28"/>
    <w:rsid w:val="005C6222"/>
    <w:rsid w:val="005C6B26"/>
    <w:rsid w:val="005C6F98"/>
    <w:rsid w:val="005C772B"/>
    <w:rsid w:val="005C7A54"/>
    <w:rsid w:val="005C7BF0"/>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0B"/>
    <w:rsid w:val="005D382F"/>
    <w:rsid w:val="005D3AF0"/>
    <w:rsid w:val="005D3BFD"/>
    <w:rsid w:val="005D46E9"/>
    <w:rsid w:val="005D4FA2"/>
    <w:rsid w:val="005D5012"/>
    <w:rsid w:val="005D5E46"/>
    <w:rsid w:val="005D609E"/>
    <w:rsid w:val="005D64A5"/>
    <w:rsid w:val="005D6929"/>
    <w:rsid w:val="005D69D5"/>
    <w:rsid w:val="005D6A68"/>
    <w:rsid w:val="005D6B30"/>
    <w:rsid w:val="005D6E1C"/>
    <w:rsid w:val="005D744E"/>
    <w:rsid w:val="005D7458"/>
    <w:rsid w:val="005D7539"/>
    <w:rsid w:val="005D76F4"/>
    <w:rsid w:val="005D7E04"/>
    <w:rsid w:val="005E0082"/>
    <w:rsid w:val="005E05B0"/>
    <w:rsid w:val="005E06E1"/>
    <w:rsid w:val="005E0899"/>
    <w:rsid w:val="005E0A76"/>
    <w:rsid w:val="005E1327"/>
    <w:rsid w:val="005E1393"/>
    <w:rsid w:val="005E1411"/>
    <w:rsid w:val="005E3035"/>
    <w:rsid w:val="005E35FD"/>
    <w:rsid w:val="005E383F"/>
    <w:rsid w:val="005E3B77"/>
    <w:rsid w:val="005E3CD4"/>
    <w:rsid w:val="005E3D2D"/>
    <w:rsid w:val="005E4813"/>
    <w:rsid w:val="005E48F7"/>
    <w:rsid w:val="005E4ABA"/>
    <w:rsid w:val="005E4CCB"/>
    <w:rsid w:val="005E5563"/>
    <w:rsid w:val="005E59C5"/>
    <w:rsid w:val="005E5E74"/>
    <w:rsid w:val="005E6616"/>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5DC0"/>
    <w:rsid w:val="005F62A2"/>
    <w:rsid w:val="005F660A"/>
    <w:rsid w:val="005F6697"/>
    <w:rsid w:val="005F69DD"/>
    <w:rsid w:val="005F6CA5"/>
    <w:rsid w:val="005F6EF0"/>
    <w:rsid w:val="005F6F60"/>
    <w:rsid w:val="005F6F9C"/>
    <w:rsid w:val="005F6FFC"/>
    <w:rsid w:val="005F7CC1"/>
    <w:rsid w:val="006000C2"/>
    <w:rsid w:val="0060041A"/>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257"/>
    <w:rsid w:val="006043D7"/>
    <w:rsid w:val="00604594"/>
    <w:rsid w:val="00604708"/>
    <w:rsid w:val="00604CFF"/>
    <w:rsid w:val="00605399"/>
    <w:rsid w:val="006054EE"/>
    <w:rsid w:val="0060591D"/>
    <w:rsid w:val="0060598F"/>
    <w:rsid w:val="006059EC"/>
    <w:rsid w:val="00605A02"/>
    <w:rsid w:val="00605A5D"/>
    <w:rsid w:val="00605B5D"/>
    <w:rsid w:val="006074B1"/>
    <w:rsid w:val="006079AE"/>
    <w:rsid w:val="00607ADE"/>
    <w:rsid w:val="00607E68"/>
    <w:rsid w:val="00610224"/>
    <w:rsid w:val="006102C6"/>
    <w:rsid w:val="006103F0"/>
    <w:rsid w:val="00610B78"/>
    <w:rsid w:val="00610E37"/>
    <w:rsid w:val="006113A9"/>
    <w:rsid w:val="00611C82"/>
    <w:rsid w:val="00611E58"/>
    <w:rsid w:val="006125DB"/>
    <w:rsid w:val="00612C73"/>
    <w:rsid w:val="00612E96"/>
    <w:rsid w:val="006133A2"/>
    <w:rsid w:val="006134CE"/>
    <w:rsid w:val="006138D8"/>
    <w:rsid w:val="00613A55"/>
    <w:rsid w:val="00614016"/>
    <w:rsid w:val="0061401D"/>
    <w:rsid w:val="00614064"/>
    <w:rsid w:val="006141D8"/>
    <w:rsid w:val="006144B0"/>
    <w:rsid w:val="00614BDD"/>
    <w:rsid w:val="00614C2F"/>
    <w:rsid w:val="00614CB4"/>
    <w:rsid w:val="00614D1E"/>
    <w:rsid w:val="00614E35"/>
    <w:rsid w:val="0061505A"/>
    <w:rsid w:val="0061513A"/>
    <w:rsid w:val="0061524B"/>
    <w:rsid w:val="0061565F"/>
    <w:rsid w:val="006159FA"/>
    <w:rsid w:val="00615BDB"/>
    <w:rsid w:val="00615E45"/>
    <w:rsid w:val="006162D2"/>
    <w:rsid w:val="00616885"/>
    <w:rsid w:val="00616D1F"/>
    <w:rsid w:val="00616F90"/>
    <w:rsid w:val="0061717B"/>
    <w:rsid w:val="0061717F"/>
    <w:rsid w:val="006175CF"/>
    <w:rsid w:val="006177D4"/>
    <w:rsid w:val="00617819"/>
    <w:rsid w:val="00617B93"/>
    <w:rsid w:val="00620020"/>
    <w:rsid w:val="00620049"/>
    <w:rsid w:val="006201A2"/>
    <w:rsid w:val="006201CD"/>
    <w:rsid w:val="006201F5"/>
    <w:rsid w:val="00620254"/>
    <w:rsid w:val="006205EA"/>
    <w:rsid w:val="00620686"/>
    <w:rsid w:val="00620721"/>
    <w:rsid w:val="006209E8"/>
    <w:rsid w:val="00620F39"/>
    <w:rsid w:val="00621704"/>
    <w:rsid w:val="00621B6A"/>
    <w:rsid w:val="00621C0B"/>
    <w:rsid w:val="00621C72"/>
    <w:rsid w:val="00621CAD"/>
    <w:rsid w:val="00622732"/>
    <w:rsid w:val="00623427"/>
    <w:rsid w:val="00623A39"/>
    <w:rsid w:val="00623AEB"/>
    <w:rsid w:val="00623E4E"/>
    <w:rsid w:val="00624C2C"/>
    <w:rsid w:val="00624C6E"/>
    <w:rsid w:val="00624FB3"/>
    <w:rsid w:val="00625142"/>
    <w:rsid w:val="006252C4"/>
    <w:rsid w:val="00625B24"/>
    <w:rsid w:val="00625F3B"/>
    <w:rsid w:val="006261E0"/>
    <w:rsid w:val="0062657C"/>
    <w:rsid w:val="00626622"/>
    <w:rsid w:val="00626C25"/>
    <w:rsid w:val="00626E64"/>
    <w:rsid w:val="0062725A"/>
    <w:rsid w:val="0062776C"/>
    <w:rsid w:val="00627860"/>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980"/>
    <w:rsid w:val="00650D1E"/>
    <w:rsid w:val="00650D3F"/>
    <w:rsid w:val="00650EB8"/>
    <w:rsid w:val="00650F7C"/>
    <w:rsid w:val="00650FBE"/>
    <w:rsid w:val="006513D5"/>
    <w:rsid w:val="006518B1"/>
    <w:rsid w:val="00651AD3"/>
    <w:rsid w:val="00651B74"/>
    <w:rsid w:val="00651FA0"/>
    <w:rsid w:val="00652CA4"/>
    <w:rsid w:val="00652F2F"/>
    <w:rsid w:val="00653217"/>
    <w:rsid w:val="00653273"/>
    <w:rsid w:val="006535F1"/>
    <w:rsid w:val="00653FED"/>
    <w:rsid w:val="0065424F"/>
    <w:rsid w:val="006543F3"/>
    <w:rsid w:val="006544F6"/>
    <w:rsid w:val="00654A4E"/>
    <w:rsid w:val="00655070"/>
    <w:rsid w:val="00655223"/>
    <w:rsid w:val="00655780"/>
    <w:rsid w:val="0065594D"/>
    <w:rsid w:val="006561FF"/>
    <w:rsid w:val="00656A55"/>
    <w:rsid w:val="00656D6F"/>
    <w:rsid w:val="00657005"/>
    <w:rsid w:val="006572FB"/>
    <w:rsid w:val="006578D9"/>
    <w:rsid w:val="00657F67"/>
    <w:rsid w:val="006605DC"/>
    <w:rsid w:val="0066146F"/>
    <w:rsid w:val="006615C6"/>
    <w:rsid w:val="006615C7"/>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99"/>
    <w:rsid w:val="006672FC"/>
    <w:rsid w:val="00667378"/>
    <w:rsid w:val="0066745C"/>
    <w:rsid w:val="00667A27"/>
    <w:rsid w:val="00667D3D"/>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2BC"/>
    <w:rsid w:val="0067439E"/>
    <w:rsid w:val="0067441C"/>
    <w:rsid w:val="00674460"/>
    <w:rsid w:val="006745FF"/>
    <w:rsid w:val="00674811"/>
    <w:rsid w:val="00674A08"/>
    <w:rsid w:val="006754D4"/>
    <w:rsid w:val="00675652"/>
    <w:rsid w:val="006758E5"/>
    <w:rsid w:val="00675ECB"/>
    <w:rsid w:val="0067649C"/>
    <w:rsid w:val="00676701"/>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875"/>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5B8"/>
    <w:rsid w:val="00690D12"/>
    <w:rsid w:val="00690E9B"/>
    <w:rsid w:val="00690F0E"/>
    <w:rsid w:val="006919C5"/>
    <w:rsid w:val="00692799"/>
    <w:rsid w:val="006927F0"/>
    <w:rsid w:val="00692A0D"/>
    <w:rsid w:val="00692BDC"/>
    <w:rsid w:val="00693077"/>
    <w:rsid w:val="00693295"/>
    <w:rsid w:val="00693529"/>
    <w:rsid w:val="006935E1"/>
    <w:rsid w:val="00693A5C"/>
    <w:rsid w:val="00693F0A"/>
    <w:rsid w:val="0069447C"/>
    <w:rsid w:val="00694730"/>
    <w:rsid w:val="006949AD"/>
    <w:rsid w:val="00694E1F"/>
    <w:rsid w:val="00695183"/>
    <w:rsid w:val="00695480"/>
    <w:rsid w:val="00696244"/>
    <w:rsid w:val="006969D6"/>
    <w:rsid w:val="00696B6A"/>
    <w:rsid w:val="00696DD1"/>
    <w:rsid w:val="0069755C"/>
    <w:rsid w:val="006979DC"/>
    <w:rsid w:val="00697C2C"/>
    <w:rsid w:val="00697E0B"/>
    <w:rsid w:val="00697F71"/>
    <w:rsid w:val="006A04D8"/>
    <w:rsid w:val="006A05EF"/>
    <w:rsid w:val="006A0942"/>
    <w:rsid w:val="006A0B3C"/>
    <w:rsid w:val="006A18DD"/>
    <w:rsid w:val="006A1CB6"/>
    <w:rsid w:val="006A20BD"/>
    <w:rsid w:val="006A2312"/>
    <w:rsid w:val="006A2347"/>
    <w:rsid w:val="006A24B3"/>
    <w:rsid w:val="006A2BF5"/>
    <w:rsid w:val="006A2D0E"/>
    <w:rsid w:val="006A2E66"/>
    <w:rsid w:val="006A3227"/>
    <w:rsid w:val="006A3396"/>
    <w:rsid w:val="006A3E77"/>
    <w:rsid w:val="006A3F94"/>
    <w:rsid w:val="006A40D0"/>
    <w:rsid w:val="006A4113"/>
    <w:rsid w:val="006A49B5"/>
    <w:rsid w:val="006A4BAD"/>
    <w:rsid w:val="006A4FF3"/>
    <w:rsid w:val="006A53ED"/>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5639"/>
    <w:rsid w:val="006B6346"/>
    <w:rsid w:val="006B6AD0"/>
    <w:rsid w:val="006B6BA3"/>
    <w:rsid w:val="006B6C83"/>
    <w:rsid w:val="006B6C95"/>
    <w:rsid w:val="006B725C"/>
    <w:rsid w:val="006B7864"/>
    <w:rsid w:val="006C03B2"/>
    <w:rsid w:val="006C0922"/>
    <w:rsid w:val="006C09DD"/>
    <w:rsid w:val="006C0B08"/>
    <w:rsid w:val="006C1142"/>
    <w:rsid w:val="006C1A29"/>
    <w:rsid w:val="006C1B3F"/>
    <w:rsid w:val="006C1F77"/>
    <w:rsid w:val="006C22BD"/>
    <w:rsid w:val="006C2604"/>
    <w:rsid w:val="006C2991"/>
    <w:rsid w:val="006C2F3B"/>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391"/>
    <w:rsid w:val="006C677C"/>
    <w:rsid w:val="006C6E92"/>
    <w:rsid w:val="006C6F68"/>
    <w:rsid w:val="006C75C9"/>
    <w:rsid w:val="006C7CAC"/>
    <w:rsid w:val="006C7FB9"/>
    <w:rsid w:val="006D0220"/>
    <w:rsid w:val="006D0846"/>
    <w:rsid w:val="006D0C09"/>
    <w:rsid w:val="006D1A23"/>
    <w:rsid w:val="006D1CEC"/>
    <w:rsid w:val="006D1DFA"/>
    <w:rsid w:val="006D1F1A"/>
    <w:rsid w:val="006D2039"/>
    <w:rsid w:val="006D21FF"/>
    <w:rsid w:val="006D31AF"/>
    <w:rsid w:val="006D31B2"/>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14E"/>
    <w:rsid w:val="006D667A"/>
    <w:rsid w:val="006D72E1"/>
    <w:rsid w:val="006D745A"/>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8B7"/>
    <w:rsid w:val="006E2BAD"/>
    <w:rsid w:val="006E36F2"/>
    <w:rsid w:val="006E3D3A"/>
    <w:rsid w:val="006E4646"/>
    <w:rsid w:val="006E512D"/>
    <w:rsid w:val="006E5477"/>
    <w:rsid w:val="006E554E"/>
    <w:rsid w:val="006E5AFE"/>
    <w:rsid w:val="006E5F20"/>
    <w:rsid w:val="006E696A"/>
    <w:rsid w:val="006E6C33"/>
    <w:rsid w:val="006E6F03"/>
    <w:rsid w:val="006E71A8"/>
    <w:rsid w:val="006E7496"/>
    <w:rsid w:val="006E773E"/>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1F0"/>
    <w:rsid w:val="006F291E"/>
    <w:rsid w:val="006F3052"/>
    <w:rsid w:val="006F314D"/>
    <w:rsid w:val="006F3B01"/>
    <w:rsid w:val="006F3C66"/>
    <w:rsid w:val="006F4189"/>
    <w:rsid w:val="006F468E"/>
    <w:rsid w:val="006F557B"/>
    <w:rsid w:val="006F5633"/>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C80"/>
    <w:rsid w:val="00701F97"/>
    <w:rsid w:val="0070225E"/>
    <w:rsid w:val="007032E6"/>
    <w:rsid w:val="007036E5"/>
    <w:rsid w:val="0070392F"/>
    <w:rsid w:val="00703D8A"/>
    <w:rsid w:val="00704123"/>
    <w:rsid w:val="00704641"/>
    <w:rsid w:val="007047A7"/>
    <w:rsid w:val="00704E34"/>
    <w:rsid w:val="00704EE0"/>
    <w:rsid w:val="007050A6"/>
    <w:rsid w:val="007056ED"/>
    <w:rsid w:val="00705D28"/>
    <w:rsid w:val="007066CE"/>
    <w:rsid w:val="00706AC2"/>
    <w:rsid w:val="0070743B"/>
    <w:rsid w:val="00707CC2"/>
    <w:rsid w:val="00707EC9"/>
    <w:rsid w:val="007101EE"/>
    <w:rsid w:val="00710596"/>
    <w:rsid w:val="00710994"/>
    <w:rsid w:val="007109CD"/>
    <w:rsid w:val="00710A3E"/>
    <w:rsid w:val="00710D33"/>
    <w:rsid w:val="0071127B"/>
    <w:rsid w:val="007116DD"/>
    <w:rsid w:val="00711760"/>
    <w:rsid w:val="007117AA"/>
    <w:rsid w:val="0071196B"/>
    <w:rsid w:val="00711A0F"/>
    <w:rsid w:val="00711AE4"/>
    <w:rsid w:val="00711B30"/>
    <w:rsid w:val="00711D10"/>
    <w:rsid w:val="00711D73"/>
    <w:rsid w:val="00712202"/>
    <w:rsid w:val="00712374"/>
    <w:rsid w:val="007123C7"/>
    <w:rsid w:val="00712A0F"/>
    <w:rsid w:val="00712FDB"/>
    <w:rsid w:val="007131B0"/>
    <w:rsid w:val="0071371F"/>
    <w:rsid w:val="0071374D"/>
    <w:rsid w:val="00714065"/>
    <w:rsid w:val="00714186"/>
    <w:rsid w:val="00714312"/>
    <w:rsid w:val="00714796"/>
    <w:rsid w:val="00714D6A"/>
    <w:rsid w:val="007156C7"/>
    <w:rsid w:val="00715F49"/>
    <w:rsid w:val="00716324"/>
    <w:rsid w:val="007163BF"/>
    <w:rsid w:val="0071649C"/>
    <w:rsid w:val="00716B63"/>
    <w:rsid w:val="00716FC0"/>
    <w:rsid w:val="00717267"/>
    <w:rsid w:val="00717890"/>
    <w:rsid w:val="007178EE"/>
    <w:rsid w:val="00720700"/>
    <w:rsid w:val="00720759"/>
    <w:rsid w:val="00720A0C"/>
    <w:rsid w:val="00720D5F"/>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5D82"/>
    <w:rsid w:val="00726281"/>
    <w:rsid w:val="0072650B"/>
    <w:rsid w:val="00726537"/>
    <w:rsid w:val="0072665F"/>
    <w:rsid w:val="007273EC"/>
    <w:rsid w:val="007279F1"/>
    <w:rsid w:val="00727E9F"/>
    <w:rsid w:val="00730F0F"/>
    <w:rsid w:val="0073128B"/>
    <w:rsid w:val="007314F0"/>
    <w:rsid w:val="0073150C"/>
    <w:rsid w:val="0073171A"/>
    <w:rsid w:val="007319B1"/>
    <w:rsid w:val="0073217B"/>
    <w:rsid w:val="007325D3"/>
    <w:rsid w:val="00732885"/>
    <w:rsid w:val="00733596"/>
    <w:rsid w:val="0073370D"/>
    <w:rsid w:val="00733858"/>
    <w:rsid w:val="00733A80"/>
    <w:rsid w:val="0073487C"/>
    <w:rsid w:val="0073497A"/>
    <w:rsid w:val="00734A7E"/>
    <w:rsid w:val="0073516B"/>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7B"/>
    <w:rsid w:val="00743468"/>
    <w:rsid w:val="007436B1"/>
    <w:rsid w:val="007436D5"/>
    <w:rsid w:val="00743867"/>
    <w:rsid w:val="00743BAA"/>
    <w:rsid w:val="00743E6E"/>
    <w:rsid w:val="00744055"/>
    <w:rsid w:val="0074443A"/>
    <w:rsid w:val="0074454C"/>
    <w:rsid w:val="0074475B"/>
    <w:rsid w:val="00744BED"/>
    <w:rsid w:val="00744E4F"/>
    <w:rsid w:val="0074544C"/>
    <w:rsid w:val="00745641"/>
    <w:rsid w:val="00745643"/>
    <w:rsid w:val="0074576E"/>
    <w:rsid w:val="007458E7"/>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37C"/>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F0"/>
    <w:rsid w:val="0076200C"/>
    <w:rsid w:val="007623E3"/>
    <w:rsid w:val="007627CC"/>
    <w:rsid w:val="00762924"/>
    <w:rsid w:val="0076295C"/>
    <w:rsid w:val="00762B92"/>
    <w:rsid w:val="00762D42"/>
    <w:rsid w:val="00762FA7"/>
    <w:rsid w:val="00763055"/>
    <w:rsid w:val="00763432"/>
    <w:rsid w:val="00763448"/>
    <w:rsid w:val="00763EB7"/>
    <w:rsid w:val="00764043"/>
    <w:rsid w:val="00764EB8"/>
    <w:rsid w:val="00765098"/>
    <w:rsid w:val="007650A8"/>
    <w:rsid w:val="0076539C"/>
    <w:rsid w:val="00765832"/>
    <w:rsid w:val="00765FDC"/>
    <w:rsid w:val="00766383"/>
    <w:rsid w:val="007663A3"/>
    <w:rsid w:val="00766559"/>
    <w:rsid w:val="007669EF"/>
    <w:rsid w:val="00766B0E"/>
    <w:rsid w:val="00766BFB"/>
    <w:rsid w:val="00766ED2"/>
    <w:rsid w:val="0076731C"/>
    <w:rsid w:val="007673D6"/>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5D3"/>
    <w:rsid w:val="007757D5"/>
    <w:rsid w:val="00775BAA"/>
    <w:rsid w:val="00775EFD"/>
    <w:rsid w:val="00775F11"/>
    <w:rsid w:val="00776351"/>
    <w:rsid w:val="0077647F"/>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C45"/>
    <w:rsid w:val="00781DAD"/>
    <w:rsid w:val="0078243D"/>
    <w:rsid w:val="00782D8A"/>
    <w:rsid w:val="007833C3"/>
    <w:rsid w:val="007835FC"/>
    <w:rsid w:val="007837BE"/>
    <w:rsid w:val="0078380D"/>
    <w:rsid w:val="00783D8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01F"/>
    <w:rsid w:val="00790D32"/>
    <w:rsid w:val="00791190"/>
    <w:rsid w:val="007916D2"/>
    <w:rsid w:val="0079171D"/>
    <w:rsid w:val="00791866"/>
    <w:rsid w:val="00791ADE"/>
    <w:rsid w:val="00791BE9"/>
    <w:rsid w:val="00791BEA"/>
    <w:rsid w:val="00791C8A"/>
    <w:rsid w:val="00791D83"/>
    <w:rsid w:val="007926B7"/>
    <w:rsid w:val="00792791"/>
    <w:rsid w:val="00792AD3"/>
    <w:rsid w:val="00792BEC"/>
    <w:rsid w:val="00792ECC"/>
    <w:rsid w:val="00793774"/>
    <w:rsid w:val="007937F3"/>
    <w:rsid w:val="00793901"/>
    <w:rsid w:val="007939C7"/>
    <w:rsid w:val="00793F70"/>
    <w:rsid w:val="007947FB"/>
    <w:rsid w:val="00794DFE"/>
    <w:rsid w:val="007954AC"/>
    <w:rsid w:val="00795804"/>
    <w:rsid w:val="00795809"/>
    <w:rsid w:val="00795B3F"/>
    <w:rsid w:val="00795BA6"/>
    <w:rsid w:val="0079601B"/>
    <w:rsid w:val="007962E1"/>
    <w:rsid w:val="00796B15"/>
    <w:rsid w:val="00797DAA"/>
    <w:rsid w:val="00797FCF"/>
    <w:rsid w:val="007A032A"/>
    <w:rsid w:val="007A0616"/>
    <w:rsid w:val="007A09CA"/>
    <w:rsid w:val="007A0AF0"/>
    <w:rsid w:val="007A0BDA"/>
    <w:rsid w:val="007A0CDD"/>
    <w:rsid w:val="007A0D0D"/>
    <w:rsid w:val="007A0DAC"/>
    <w:rsid w:val="007A1184"/>
    <w:rsid w:val="007A1189"/>
    <w:rsid w:val="007A15BA"/>
    <w:rsid w:val="007A16E9"/>
    <w:rsid w:val="007A1B63"/>
    <w:rsid w:val="007A1EFA"/>
    <w:rsid w:val="007A21E3"/>
    <w:rsid w:val="007A22D6"/>
    <w:rsid w:val="007A2BFF"/>
    <w:rsid w:val="007A2D56"/>
    <w:rsid w:val="007A32E9"/>
    <w:rsid w:val="007A3395"/>
    <w:rsid w:val="007A3505"/>
    <w:rsid w:val="007A3BF2"/>
    <w:rsid w:val="007A4338"/>
    <w:rsid w:val="007A4AF1"/>
    <w:rsid w:val="007A5288"/>
    <w:rsid w:val="007A5C01"/>
    <w:rsid w:val="007A5C80"/>
    <w:rsid w:val="007A5F87"/>
    <w:rsid w:val="007A6053"/>
    <w:rsid w:val="007A618D"/>
    <w:rsid w:val="007A6256"/>
    <w:rsid w:val="007A6333"/>
    <w:rsid w:val="007A6477"/>
    <w:rsid w:val="007A650C"/>
    <w:rsid w:val="007A6909"/>
    <w:rsid w:val="007A6A76"/>
    <w:rsid w:val="007A6D83"/>
    <w:rsid w:val="007A7228"/>
    <w:rsid w:val="007A7490"/>
    <w:rsid w:val="007A75A3"/>
    <w:rsid w:val="007A7AD5"/>
    <w:rsid w:val="007A7DB8"/>
    <w:rsid w:val="007B0253"/>
    <w:rsid w:val="007B073B"/>
    <w:rsid w:val="007B1061"/>
    <w:rsid w:val="007B1857"/>
    <w:rsid w:val="007B19CC"/>
    <w:rsid w:val="007B1AFB"/>
    <w:rsid w:val="007B1F9A"/>
    <w:rsid w:val="007B2074"/>
    <w:rsid w:val="007B2638"/>
    <w:rsid w:val="007B2BB1"/>
    <w:rsid w:val="007B3476"/>
    <w:rsid w:val="007B448A"/>
    <w:rsid w:val="007B44DC"/>
    <w:rsid w:val="007B4543"/>
    <w:rsid w:val="007B48D6"/>
    <w:rsid w:val="007B4937"/>
    <w:rsid w:val="007B4D3D"/>
    <w:rsid w:val="007B550D"/>
    <w:rsid w:val="007B59C5"/>
    <w:rsid w:val="007B5A66"/>
    <w:rsid w:val="007B630D"/>
    <w:rsid w:val="007B6DDD"/>
    <w:rsid w:val="007B722A"/>
    <w:rsid w:val="007B76FC"/>
    <w:rsid w:val="007B77FB"/>
    <w:rsid w:val="007B7D58"/>
    <w:rsid w:val="007B7E59"/>
    <w:rsid w:val="007C0880"/>
    <w:rsid w:val="007C0AE5"/>
    <w:rsid w:val="007C0BD2"/>
    <w:rsid w:val="007C0F3A"/>
    <w:rsid w:val="007C0FA1"/>
    <w:rsid w:val="007C1065"/>
    <w:rsid w:val="007C14BD"/>
    <w:rsid w:val="007C1537"/>
    <w:rsid w:val="007C196B"/>
    <w:rsid w:val="007C198E"/>
    <w:rsid w:val="007C1B94"/>
    <w:rsid w:val="007C26FF"/>
    <w:rsid w:val="007C2A39"/>
    <w:rsid w:val="007C2AAF"/>
    <w:rsid w:val="007C301B"/>
    <w:rsid w:val="007C3C91"/>
    <w:rsid w:val="007C3D88"/>
    <w:rsid w:val="007C3EE5"/>
    <w:rsid w:val="007C3F14"/>
    <w:rsid w:val="007C450E"/>
    <w:rsid w:val="007C46E3"/>
    <w:rsid w:val="007C504D"/>
    <w:rsid w:val="007C508D"/>
    <w:rsid w:val="007C515A"/>
    <w:rsid w:val="007C52ED"/>
    <w:rsid w:val="007C52F0"/>
    <w:rsid w:val="007C56CE"/>
    <w:rsid w:val="007C5CE6"/>
    <w:rsid w:val="007C5DB6"/>
    <w:rsid w:val="007C64BC"/>
    <w:rsid w:val="007C6939"/>
    <w:rsid w:val="007C6941"/>
    <w:rsid w:val="007C6D8A"/>
    <w:rsid w:val="007C6E75"/>
    <w:rsid w:val="007C6F39"/>
    <w:rsid w:val="007C7578"/>
    <w:rsid w:val="007C779D"/>
    <w:rsid w:val="007C7EF3"/>
    <w:rsid w:val="007D020B"/>
    <w:rsid w:val="007D02A6"/>
    <w:rsid w:val="007D0645"/>
    <w:rsid w:val="007D098C"/>
    <w:rsid w:val="007D11B6"/>
    <w:rsid w:val="007D149C"/>
    <w:rsid w:val="007D163B"/>
    <w:rsid w:val="007D1B7C"/>
    <w:rsid w:val="007D214A"/>
    <w:rsid w:val="007D357E"/>
    <w:rsid w:val="007D3614"/>
    <w:rsid w:val="007D365F"/>
    <w:rsid w:val="007D3889"/>
    <w:rsid w:val="007D39D7"/>
    <w:rsid w:val="007D478D"/>
    <w:rsid w:val="007D4838"/>
    <w:rsid w:val="007D4956"/>
    <w:rsid w:val="007D4FF2"/>
    <w:rsid w:val="007D5033"/>
    <w:rsid w:val="007D512C"/>
    <w:rsid w:val="007D526F"/>
    <w:rsid w:val="007D5CFA"/>
    <w:rsid w:val="007D5F62"/>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F0"/>
    <w:rsid w:val="007E1479"/>
    <w:rsid w:val="007E1A55"/>
    <w:rsid w:val="007E1CB1"/>
    <w:rsid w:val="007E1EBF"/>
    <w:rsid w:val="007E1FA7"/>
    <w:rsid w:val="007E201B"/>
    <w:rsid w:val="007E2146"/>
    <w:rsid w:val="007E275C"/>
    <w:rsid w:val="007E2B64"/>
    <w:rsid w:val="007E2B9D"/>
    <w:rsid w:val="007E3182"/>
    <w:rsid w:val="007E36F8"/>
    <w:rsid w:val="007E42F2"/>
    <w:rsid w:val="007E4603"/>
    <w:rsid w:val="007E48CD"/>
    <w:rsid w:val="007E48E4"/>
    <w:rsid w:val="007E531F"/>
    <w:rsid w:val="007E5634"/>
    <w:rsid w:val="007E5D16"/>
    <w:rsid w:val="007E5FFD"/>
    <w:rsid w:val="007E6171"/>
    <w:rsid w:val="007E6239"/>
    <w:rsid w:val="007E6735"/>
    <w:rsid w:val="007E67F4"/>
    <w:rsid w:val="007E732E"/>
    <w:rsid w:val="007E741E"/>
    <w:rsid w:val="007E7B2B"/>
    <w:rsid w:val="007E7E6F"/>
    <w:rsid w:val="007F05E0"/>
    <w:rsid w:val="007F0A72"/>
    <w:rsid w:val="007F0B4C"/>
    <w:rsid w:val="007F0B77"/>
    <w:rsid w:val="007F0B82"/>
    <w:rsid w:val="007F0DD3"/>
    <w:rsid w:val="007F1083"/>
    <w:rsid w:val="007F18C0"/>
    <w:rsid w:val="007F1A75"/>
    <w:rsid w:val="007F1F26"/>
    <w:rsid w:val="007F2477"/>
    <w:rsid w:val="007F2DBB"/>
    <w:rsid w:val="007F2ED4"/>
    <w:rsid w:val="007F3960"/>
    <w:rsid w:val="007F3FB0"/>
    <w:rsid w:val="007F43A9"/>
    <w:rsid w:val="007F4836"/>
    <w:rsid w:val="007F4EEE"/>
    <w:rsid w:val="007F54CD"/>
    <w:rsid w:val="007F5605"/>
    <w:rsid w:val="007F5608"/>
    <w:rsid w:val="007F572B"/>
    <w:rsid w:val="007F5874"/>
    <w:rsid w:val="007F5D4A"/>
    <w:rsid w:val="007F5DAD"/>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ED6"/>
    <w:rsid w:val="008013B8"/>
    <w:rsid w:val="008016C8"/>
    <w:rsid w:val="0080179D"/>
    <w:rsid w:val="00801838"/>
    <w:rsid w:val="008018DC"/>
    <w:rsid w:val="00801D1A"/>
    <w:rsid w:val="00802410"/>
    <w:rsid w:val="0080270F"/>
    <w:rsid w:val="00802FDA"/>
    <w:rsid w:val="00803160"/>
    <w:rsid w:val="008036F8"/>
    <w:rsid w:val="00803905"/>
    <w:rsid w:val="0080397E"/>
    <w:rsid w:val="00803B71"/>
    <w:rsid w:val="00803E2E"/>
    <w:rsid w:val="00803FD6"/>
    <w:rsid w:val="008041E1"/>
    <w:rsid w:val="00804867"/>
    <w:rsid w:val="00804B2F"/>
    <w:rsid w:val="008050E9"/>
    <w:rsid w:val="008053AD"/>
    <w:rsid w:val="00805D11"/>
    <w:rsid w:val="00805E3F"/>
    <w:rsid w:val="0080656E"/>
    <w:rsid w:val="00806979"/>
    <w:rsid w:val="0080699F"/>
    <w:rsid w:val="008069F4"/>
    <w:rsid w:val="00806D29"/>
    <w:rsid w:val="00806F5E"/>
    <w:rsid w:val="008072B6"/>
    <w:rsid w:val="00807365"/>
    <w:rsid w:val="0080736A"/>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5B9"/>
    <w:rsid w:val="00814B38"/>
    <w:rsid w:val="00814B65"/>
    <w:rsid w:val="00814BD6"/>
    <w:rsid w:val="00814D2B"/>
    <w:rsid w:val="0081529F"/>
    <w:rsid w:val="008153F0"/>
    <w:rsid w:val="008154B6"/>
    <w:rsid w:val="008155E8"/>
    <w:rsid w:val="00815706"/>
    <w:rsid w:val="00815C39"/>
    <w:rsid w:val="00815D64"/>
    <w:rsid w:val="00816292"/>
    <w:rsid w:val="00816A54"/>
    <w:rsid w:val="00816B07"/>
    <w:rsid w:val="00816D94"/>
    <w:rsid w:val="00816D9C"/>
    <w:rsid w:val="00817151"/>
    <w:rsid w:val="008177D6"/>
    <w:rsid w:val="0081787C"/>
    <w:rsid w:val="00817B8F"/>
    <w:rsid w:val="00817C96"/>
    <w:rsid w:val="00817CB0"/>
    <w:rsid w:val="00817D2A"/>
    <w:rsid w:val="00817F27"/>
    <w:rsid w:val="008207F3"/>
    <w:rsid w:val="00820A96"/>
    <w:rsid w:val="008216E2"/>
    <w:rsid w:val="0082172C"/>
    <w:rsid w:val="008219C7"/>
    <w:rsid w:val="00821A22"/>
    <w:rsid w:val="00821DC0"/>
    <w:rsid w:val="00822131"/>
    <w:rsid w:val="00822DD5"/>
    <w:rsid w:val="00823335"/>
    <w:rsid w:val="008235D2"/>
    <w:rsid w:val="008235E4"/>
    <w:rsid w:val="008237B2"/>
    <w:rsid w:val="00823B2A"/>
    <w:rsid w:val="00823F20"/>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C8"/>
    <w:rsid w:val="008312E1"/>
    <w:rsid w:val="0083179C"/>
    <w:rsid w:val="008319D8"/>
    <w:rsid w:val="00831F2D"/>
    <w:rsid w:val="00832142"/>
    <w:rsid w:val="00832A9A"/>
    <w:rsid w:val="00832C18"/>
    <w:rsid w:val="00832CAF"/>
    <w:rsid w:val="0083311A"/>
    <w:rsid w:val="008333BB"/>
    <w:rsid w:val="0083417A"/>
    <w:rsid w:val="00834512"/>
    <w:rsid w:val="00834851"/>
    <w:rsid w:val="008349E7"/>
    <w:rsid w:val="0083502E"/>
    <w:rsid w:val="008350E9"/>
    <w:rsid w:val="00835B21"/>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6E0"/>
    <w:rsid w:val="0084296C"/>
    <w:rsid w:val="00842B49"/>
    <w:rsid w:val="00842DB7"/>
    <w:rsid w:val="0084387F"/>
    <w:rsid w:val="00843AFD"/>
    <w:rsid w:val="00843B2C"/>
    <w:rsid w:val="00843C6D"/>
    <w:rsid w:val="008444F8"/>
    <w:rsid w:val="008445D2"/>
    <w:rsid w:val="00844750"/>
    <w:rsid w:val="00844864"/>
    <w:rsid w:val="008451B5"/>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4090"/>
    <w:rsid w:val="008540C8"/>
    <w:rsid w:val="00854983"/>
    <w:rsid w:val="00854A91"/>
    <w:rsid w:val="00854E0E"/>
    <w:rsid w:val="00854FB6"/>
    <w:rsid w:val="00855423"/>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7D"/>
    <w:rsid w:val="00862988"/>
    <w:rsid w:val="00862A4E"/>
    <w:rsid w:val="00862BA2"/>
    <w:rsid w:val="00863096"/>
    <w:rsid w:val="00863479"/>
    <w:rsid w:val="00863AA0"/>
    <w:rsid w:val="00864A9F"/>
    <w:rsid w:val="00864BBC"/>
    <w:rsid w:val="00864C02"/>
    <w:rsid w:val="008650AB"/>
    <w:rsid w:val="00865642"/>
    <w:rsid w:val="00865696"/>
    <w:rsid w:val="00865D02"/>
    <w:rsid w:val="00865D4C"/>
    <w:rsid w:val="00865DE1"/>
    <w:rsid w:val="00866BFD"/>
    <w:rsid w:val="00866EB1"/>
    <w:rsid w:val="00866FEA"/>
    <w:rsid w:val="00867255"/>
    <w:rsid w:val="0086788C"/>
    <w:rsid w:val="008678F0"/>
    <w:rsid w:val="00870018"/>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E91"/>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0B9"/>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381"/>
    <w:rsid w:val="008907B2"/>
    <w:rsid w:val="00890BCD"/>
    <w:rsid w:val="00890E0D"/>
    <w:rsid w:val="00890F04"/>
    <w:rsid w:val="00890FBE"/>
    <w:rsid w:val="00891F63"/>
    <w:rsid w:val="00891FBD"/>
    <w:rsid w:val="00892253"/>
    <w:rsid w:val="008922DF"/>
    <w:rsid w:val="00892EDF"/>
    <w:rsid w:val="00893024"/>
    <w:rsid w:val="0089302F"/>
    <w:rsid w:val="00893B3B"/>
    <w:rsid w:val="00893BA4"/>
    <w:rsid w:val="00893DB3"/>
    <w:rsid w:val="008948A0"/>
    <w:rsid w:val="00894A2E"/>
    <w:rsid w:val="00894ADC"/>
    <w:rsid w:val="00894DCE"/>
    <w:rsid w:val="00895243"/>
    <w:rsid w:val="00895A0C"/>
    <w:rsid w:val="00895A5A"/>
    <w:rsid w:val="00895C9D"/>
    <w:rsid w:val="0089612A"/>
    <w:rsid w:val="008961A5"/>
    <w:rsid w:val="008965CC"/>
    <w:rsid w:val="008967DA"/>
    <w:rsid w:val="0089699C"/>
    <w:rsid w:val="00896A69"/>
    <w:rsid w:val="00896D10"/>
    <w:rsid w:val="00896DF5"/>
    <w:rsid w:val="00896FD8"/>
    <w:rsid w:val="00897082"/>
    <w:rsid w:val="008970F6"/>
    <w:rsid w:val="008972CB"/>
    <w:rsid w:val="008975C4"/>
    <w:rsid w:val="00897B8A"/>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335"/>
    <w:rsid w:val="008A457F"/>
    <w:rsid w:val="008A4912"/>
    <w:rsid w:val="008A4DAC"/>
    <w:rsid w:val="008A4E04"/>
    <w:rsid w:val="008A513D"/>
    <w:rsid w:val="008A53C3"/>
    <w:rsid w:val="008A59E9"/>
    <w:rsid w:val="008A62D3"/>
    <w:rsid w:val="008A631F"/>
    <w:rsid w:val="008A668F"/>
    <w:rsid w:val="008A6BBB"/>
    <w:rsid w:val="008A6F9D"/>
    <w:rsid w:val="008A72A4"/>
    <w:rsid w:val="008A745A"/>
    <w:rsid w:val="008A758D"/>
    <w:rsid w:val="008A75C5"/>
    <w:rsid w:val="008A7669"/>
    <w:rsid w:val="008A76CB"/>
    <w:rsid w:val="008A7819"/>
    <w:rsid w:val="008A788D"/>
    <w:rsid w:val="008A7B15"/>
    <w:rsid w:val="008A7E31"/>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9EF"/>
    <w:rsid w:val="008B4A4A"/>
    <w:rsid w:val="008B4B0D"/>
    <w:rsid w:val="008B4B33"/>
    <w:rsid w:val="008B5448"/>
    <w:rsid w:val="008B5577"/>
    <w:rsid w:val="008B60ED"/>
    <w:rsid w:val="008B66CB"/>
    <w:rsid w:val="008B6BE4"/>
    <w:rsid w:val="008B6E5C"/>
    <w:rsid w:val="008B6EEA"/>
    <w:rsid w:val="008B6F3F"/>
    <w:rsid w:val="008B6F74"/>
    <w:rsid w:val="008C0AA6"/>
    <w:rsid w:val="008C1161"/>
    <w:rsid w:val="008C1EAB"/>
    <w:rsid w:val="008C2135"/>
    <w:rsid w:val="008C2168"/>
    <w:rsid w:val="008C2236"/>
    <w:rsid w:val="008C2426"/>
    <w:rsid w:val="008C2453"/>
    <w:rsid w:val="008C26B4"/>
    <w:rsid w:val="008C2767"/>
    <w:rsid w:val="008C2BC8"/>
    <w:rsid w:val="008C3555"/>
    <w:rsid w:val="008C3A4C"/>
    <w:rsid w:val="008C40DE"/>
    <w:rsid w:val="008C4347"/>
    <w:rsid w:val="008C4B47"/>
    <w:rsid w:val="008C4E5F"/>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83"/>
    <w:rsid w:val="008C7F77"/>
    <w:rsid w:val="008D0459"/>
    <w:rsid w:val="008D05D2"/>
    <w:rsid w:val="008D0671"/>
    <w:rsid w:val="008D069D"/>
    <w:rsid w:val="008D0A7A"/>
    <w:rsid w:val="008D0B27"/>
    <w:rsid w:val="008D13DC"/>
    <w:rsid w:val="008D149D"/>
    <w:rsid w:val="008D1D80"/>
    <w:rsid w:val="008D1E23"/>
    <w:rsid w:val="008D2209"/>
    <w:rsid w:val="008D223F"/>
    <w:rsid w:val="008D2461"/>
    <w:rsid w:val="008D2FA5"/>
    <w:rsid w:val="008D3208"/>
    <w:rsid w:val="008D399A"/>
    <w:rsid w:val="008D3B1F"/>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0C0"/>
    <w:rsid w:val="008E04B5"/>
    <w:rsid w:val="008E074C"/>
    <w:rsid w:val="008E0B2D"/>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327"/>
    <w:rsid w:val="008E378A"/>
    <w:rsid w:val="008E3F52"/>
    <w:rsid w:val="008E412D"/>
    <w:rsid w:val="008E451A"/>
    <w:rsid w:val="008E48FD"/>
    <w:rsid w:val="008E49A0"/>
    <w:rsid w:val="008E4CA5"/>
    <w:rsid w:val="008E52DD"/>
    <w:rsid w:val="008E5412"/>
    <w:rsid w:val="008E5625"/>
    <w:rsid w:val="008E5B5F"/>
    <w:rsid w:val="008E5D5A"/>
    <w:rsid w:val="008E624A"/>
    <w:rsid w:val="008E6788"/>
    <w:rsid w:val="008E6C8A"/>
    <w:rsid w:val="008E6FB3"/>
    <w:rsid w:val="008E712E"/>
    <w:rsid w:val="008E743E"/>
    <w:rsid w:val="008E7659"/>
    <w:rsid w:val="008E7684"/>
    <w:rsid w:val="008E76C6"/>
    <w:rsid w:val="008E7DB3"/>
    <w:rsid w:val="008E7F9D"/>
    <w:rsid w:val="008F0090"/>
    <w:rsid w:val="008F01AB"/>
    <w:rsid w:val="008F044C"/>
    <w:rsid w:val="008F0460"/>
    <w:rsid w:val="008F06E5"/>
    <w:rsid w:val="008F0AA5"/>
    <w:rsid w:val="008F0BA6"/>
    <w:rsid w:val="008F0FC8"/>
    <w:rsid w:val="008F1CF8"/>
    <w:rsid w:val="008F2201"/>
    <w:rsid w:val="008F2A8C"/>
    <w:rsid w:val="008F3069"/>
    <w:rsid w:val="008F35F6"/>
    <w:rsid w:val="008F3C8E"/>
    <w:rsid w:val="008F3D2D"/>
    <w:rsid w:val="008F3D7C"/>
    <w:rsid w:val="008F3DC9"/>
    <w:rsid w:val="008F4107"/>
    <w:rsid w:val="008F4769"/>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074"/>
    <w:rsid w:val="00903281"/>
    <w:rsid w:val="00903F0F"/>
    <w:rsid w:val="00903F59"/>
    <w:rsid w:val="00903FCB"/>
    <w:rsid w:val="009045C7"/>
    <w:rsid w:val="0090480E"/>
    <w:rsid w:val="00904A62"/>
    <w:rsid w:val="00904B6D"/>
    <w:rsid w:val="00904D35"/>
    <w:rsid w:val="00904E71"/>
    <w:rsid w:val="00904F2B"/>
    <w:rsid w:val="009054EA"/>
    <w:rsid w:val="009057E9"/>
    <w:rsid w:val="00905A06"/>
    <w:rsid w:val="00905F49"/>
    <w:rsid w:val="00906100"/>
    <w:rsid w:val="009067B8"/>
    <w:rsid w:val="00906EED"/>
    <w:rsid w:val="00907071"/>
    <w:rsid w:val="0090710D"/>
    <w:rsid w:val="0090715C"/>
    <w:rsid w:val="00907433"/>
    <w:rsid w:val="009076AC"/>
    <w:rsid w:val="00907BEE"/>
    <w:rsid w:val="00910874"/>
    <w:rsid w:val="009108A7"/>
    <w:rsid w:val="00911A5A"/>
    <w:rsid w:val="00911C80"/>
    <w:rsid w:val="00911E0C"/>
    <w:rsid w:val="00911E1A"/>
    <w:rsid w:val="0091225D"/>
    <w:rsid w:val="009123B9"/>
    <w:rsid w:val="009123E6"/>
    <w:rsid w:val="009128C5"/>
    <w:rsid w:val="00912A63"/>
    <w:rsid w:val="00912A96"/>
    <w:rsid w:val="00912C56"/>
    <w:rsid w:val="00912F6D"/>
    <w:rsid w:val="0091397D"/>
    <w:rsid w:val="00913AF7"/>
    <w:rsid w:val="00913B67"/>
    <w:rsid w:val="00913D46"/>
    <w:rsid w:val="00913F4C"/>
    <w:rsid w:val="0091404B"/>
    <w:rsid w:val="00914215"/>
    <w:rsid w:val="0091423A"/>
    <w:rsid w:val="00914445"/>
    <w:rsid w:val="009144F1"/>
    <w:rsid w:val="00914A5D"/>
    <w:rsid w:val="00914BD8"/>
    <w:rsid w:val="00915032"/>
    <w:rsid w:val="00915143"/>
    <w:rsid w:val="009151C0"/>
    <w:rsid w:val="0091537E"/>
    <w:rsid w:val="00915399"/>
    <w:rsid w:val="009154BD"/>
    <w:rsid w:val="009156C5"/>
    <w:rsid w:val="0091610F"/>
    <w:rsid w:val="009161BA"/>
    <w:rsid w:val="00917556"/>
    <w:rsid w:val="00917FD3"/>
    <w:rsid w:val="00920522"/>
    <w:rsid w:val="0092078E"/>
    <w:rsid w:val="00920848"/>
    <w:rsid w:val="00920E3D"/>
    <w:rsid w:val="009211A2"/>
    <w:rsid w:val="009216BF"/>
    <w:rsid w:val="009218D2"/>
    <w:rsid w:val="00921A44"/>
    <w:rsid w:val="00921A74"/>
    <w:rsid w:val="00921C9F"/>
    <w:rsid w:val="00921ED5"/>
    <w:rsid w:val="00921FA1"/>
    <w:rsid w:val="00921FEF"/>
    <w:rsid w:val="009225B6"/>
    <w:rsid w:val="00923151"/>
    <w:rsid w:val="009235CF"/>
    <w:rsid w:val="00923821"/>
    <w:rsid w:val="00924108"/>
    <w:rsid w:val="00924193"/>
    <w:rsid w:val="0092507E"/>
    <w:rsid w:val="009250C2"/>
    <w:rsid w:val="00925267"/>
    <w:rsid w:val="00925836"/>
    <w:rsid w:val="00925B66"/>
    <w:rsid w:val="00925DD1"/>
    <w:rsid w:val="00925F0C"/>
    <w:rsid w:val="009260EC"/>
    <w:rsid w:val="00926264"/>
    <w:rsid w:val="00926595"/>
    <w:rsid w:val="0092686F"/>
    <w:rsid w:val="0092698B"/>
    <w:rsid w:val="009269EB"/>
    <w:rsid w:val="00926B3F"/>
    <w:rsid w:val="00927522"/>
    <w:rsid w:val="0092784B"/>
    <w:rsid w:val="009279AF"/>
    <w:rsid w:val="0093011E"/>
    <w:rsid w:val="009301E4"/>
    <w:rsid w:val="00930305"/>
    <w:rsid w:val="0093063D"/>
    <w:rsid w:val="00930950"/>
    <w:rsid w:val="00930A2E"/>
    <w:rsid w:val="0093135E"/>
    <w:rsid w:val="00931DF8"/>
    <w:rsid w:val="00932109"/>
    <w:rsid w:val="009322AC"/>
    <w:rsid w:val="009324B1"/>
    <w:rsid w:val="009324BA"/>
    <w:rsid w:val="009326B1"/>
    <w:rsid w:val="009327B5"/>
    <w:rsid w:val="00932A20"/>
    <w:rsid w:val="00933042"/>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3AC"/>
    <w:rsid w:val="0094484A"/>
    <w:rsid w:val="00944AF4"/>
    <w:rsid w:val="00945019"/>
    <w:rsid w:val="00945E49"/>
    <w:rsid w:val="009462D8"/>
    <w:rsid w:val="00946388"/>
    <w:rsid w:val="0094663A"/>
    <w:rsid w:val="00946865"/>
    <w:rsid w:val="00946AA5"/>
    <w:rsid w:val="00946C4B"/>
    <w:rsid w:val="009476B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CA"/>
    <w:rsid w:val="00953424"/>
    <w:rsid w:val="009537A7"/>
    <w:rsid w:val="00953B1F"/>
    <w:rsid w:val="00953C21"/>
    <w:rsid w:val="009548C3"/>
    <w:rsid w:val="009549D2"/>
    <w:rsid w:val="00954BD5"/>
    <w:rsid w:val="00954C88"/>
    <w:rsid w:val="00954E67"/>
    <w:rsid w:val="0095506D"/>
    <w:rsid w:val="009551B9"/>
    <w:rsid w:val="009554C3"/>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510"/>
    <w:rsid w:val="009616FA"/>
    <w:rsid w:val="00961A61"/>
    <w:rsid w:val="00961E6D"/>
    <w:rsid w:val="00961F21"/>
    <w:rsid w:val="009621FF"/>
    <w:rsid w:val="0096326B"/>
    <w:rsid w:val="0096392B"/>
    <w:rsid w:val="0096397B"/>
    <w:rsid w:val="00963F73"/>
    <w:rsid w:val="00964E3C"/>
    <w:rsid w:val="00964E69"/>
    <w:rsid w:val="0096504D"/>
    <w:rsid w:val="009654F0"/>
    <w:rsid w:val="009659EA"/>
    <w:rsid w:val="0096691D"/>
    <w:rsid w:val="009669EB"/>
    <w:rsid w:val="00966EC4"/>
    <w:rsid w:val="0096766C"/>
    <w:rsid w:val="00967851"/>
    <w:rsid w:val="00967D2D"/>
    <w:rsid w:val="00970F7A"/>
    <w:rsid w:val="00970FE3"/>
    <w:rsid w:val="00971C7D"/>
    <w:rsid w:val="00971EC5"/>
    <w:rsid w:val="00971F6B"/>
    <w:rsid w:val="00971FCC"/>
    <w:rsid w:val="009720D1"/>
    <w:rsid w:val="00972562"/>
    <w:rsid w:val="0097279E"/>
    <w:rsid w:val="0097281F"/>
    <w:rsid w:val="0097285C"/>
    <w:rsid w:val="0097298A"/>
    <w:rsid w:val="00972BB7"/>
    <w:rsid w:val="00972C06"/>
    <w:rsid w:val="00972F4C"/>
    <w:rsid w:val="00972FEB"/>
    <w:rsid w:val="00973257"/>
    <w:rsid w:val="00973388"/>
    <w:rsid w:val="00973592"/>
    <w:rsid w:val="0097383E"/>
    <w:rsid w:val="009738E5"/>
    <w:rsid w:val="00973F29"/>
    <w:rsid w:val="009740F5"/>
    <w:rsid w:val="00974182"/>
    <w:rsid w:val="009743EB"/>
    <w:rsid w:val="009744FF"/>
    <w:rsid w:val="00974520"/>
    <w:rsid w:val="009749BE"/>
    <w:rsid w:val="00974B9F"/>
    <w:rsid w:val="00974C84"/>
    <w:rsid w:val="00974EBD"/>
    <w:rsid w:val="00974FB0"/>
    <w:rsid w:val="009751BA"/>
    <w:rsid w:val="0097539E"/>
    <w:rsid w:val="0097577E"/>
    <w:rsid w:val="0097584E"/>
    <w:rsid w:val="00975E5D"/>
    <w:rsid w:val="009765CF"/>
    <w:rsid w:val="0097697F"/>
    <w:rsid w:val="00976989"/>
    <w:rsid w:val="00976D1B"/>
    <w:rsid w:val="00976FFB"/>
    <w:rsid w:val="00977852"/>
    <w:rsid w:val="0097789C"/>
    <w:rsid w:val="009778AB"/>
    <w:rsid w:val="00980403"/>
    <w:rsid w:val="009804CB"/>
    <w:rsid w:val="00980775"/>
    <w:rsid w:val="009809DD"/>
    <w:rsid w:val="00980ACA"/>
    <w:rsid w:val="00980DDD"/>
    <w:rsid w:val="00980F14"/>
    <w:rsid w:val="00981BAF"/>
    <w:rsid w:val="00981CA5"/>
    <w:rsid w:val="00982314"/>
    <w:rsid w:val="00982768"/>
    <w:rsid w:val="00982773"/>
    <w:rsid w:val="00982AB4"/>
    <w:rsid w:val="00982E67"/>
    <w:rsid w:val="00982F7A"/>
    <w:rsid w:val="00983007"/>
    <w:rsid w:val="00983061"/>
    <w:rsid w:val="00983223"/>
    <w:rsid w:val="009838CE"/>
    <w:rsid w:val="00983B9C"/>
    <w:rsid w:val="00983BD1"/>
    <w:rsid w:val="00983C41"/>
    <w:rsid w:val="00984206"/>
    <w:rsid w:val="00984C8E"/>
    <w:rsid w:val="0098511E"/>
    <w:rsid w:val="00985133"/>
    <w:rsid w:val="0098541D"/>
    <w:rsid w:val="00985B0E"/>
    <w:rsid w:val="00985BA2"/>
    <w:rsid w:val="00985CA4"/>
    <w:rsid w:val="00986956"/>
    <w:rsid w:val="00986B31"/>
    <w:rsid w:val="009873AF"/>
    <w:rsid w:val="009875A6"/>
    <w:rsid w:val="009876A0"/>
    <w:rsid w:val="0098773C"/>
    <w:rsid w:val="009879B5"/>
    <w:rsid w:val="009879F4"/>
    <w:rsid w:val="00987A56"/>
    <w:rsid w:val="00987D64"/>
    <w:rsid w:val="00987E33"/>
    <w:rsid w:val="0099005F"/>
    <w:rsid w:val="00990E93"/>
    <w:rsid w:val="009917F3"/>
    <w:rsid w:val="00991F39"/>
    <w:rsid w:val="0099259C"/>
    <w:rsid w:val="00992624"/>
    <w:rsid w:val="009927C4"/>
    <w:rsid w:val="00992A4E"/>
    <w:rsid w:val="00993075"/>
    <w:rsid w:val="009930C0"/>
    <w:rsid w:val="0099324C"/>
    <w:rsid w:val="00993627"/>
    <w:rsid w:val="0099367D"/>
    <w:rsid w:val="009936F0"/>
    <w:rsid w:val="00994349"/>
    <w:rsid w:val="00994D59"/>
    <w:rsid w:val="00995064"/>
    <w:rsid w:val="009951AB"/>
    <w:rsid w:val="0099531F"/>
    <w:rsid w:val="00995360"/>
    <w:rsid w:val="009954AD"/>
    <w:rsid w:val="00995D6A"/>
    <w:rsid w:val="00996083"/>
    <w:rsid w:val="00996A8B"/>
    <w:rsid w:val="00996CD4"/>
    <w:rsid w:val="00997033"/>
    <w:rsid w:val="00997038"/>
    <w:rsid w:val="0099731A"/>
    <w:rsid w:val="009975D0"/>
    <w:rsid w:val="009979D6"/>
    <w:rsid w:val="00997CA3"/>
    <w:rsid w:val="009A0212"/>
    <w:rsid w:val="009A031F"/>
    <w:rsid w:val="009A0C1F"/>
    <w:rsid w:val="009A0E09"/>
    <w:rsid w:val="009A12A5"/>
    <w:rsid w:val="009A1DFF"/>
    <w:rsid w:val="009A1E1D"/>
    <w:rsid w:val="009A1F7B"/>
    <w:rsid w:val="009A2144"/>
    <w:rsid w:val="009A246A"/>
    <w:rsid w:val="009A255D"/>
    <w:rsid w:val="009A3183"/>
    <w:rsid w:val="009A32D7"/>
    <w:rsid w:val="009A3576"/>
    <w:rsid w:val="009A38FF"/>
    <w:rsid w:val="009A3A6D"/>
    <w:rsid w:val="009A3AB5"/>
    <w:rsid w:val="009A3BA5"/>
    <w:rsid w:val="009A4AA9"/>
    <w:rsid w:val="009A4CBB"/>
    <w:rsid w:val="009A516A"/>
    <w:rsid w:val="009A56A7"/>
    <w:rsid w:val="009A6127"/>
    <w:rsid w:val="009A62DC"/>
    <w:rsid w:val="009A637B"/>
    <w:rsid w:val="009A6456"/>
    <w:rsid w:val="009A672C"/>
    <w:rsid w:val="009A6C74"/>
    <w:rsid w:val="009A6D8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250"/>
    <w:rsid w:val="009B4821"/>
    <w:rsid w:val="009B4C1C"/>
    <w:rsid w:val="009B4C24"/>
    <w:rsid w:val="009B4F1C"/>
    <w:rsid w:val="009B4F40"/>
    <w:rsid w:val="009B5821"/>
    <w:rsid w:val="009B68D2"/>
    <w:rsid w:val="009B6C2B"/>
    <w:rsid w:val="009B70E9"/>
    <w:rsid w:val="009B7564"/>
    <w:rsid w:val="009B7B4C"/>
    <w:rsid w:val="009B7BB7"/>
    <w:rsid w:val="009B7FFA"/>
    <w:rsid w:val="009C00EF"/>
    <w:rsid w:val="009C0BC1"/>
    <w:rsid w:val="009C0DBE"/>
    <w:rsid w:val="009C0E18"/>
    <w:rsid w:val="009C0FF9"/>
    <w:rsid w:val="009C19BC"/>
    <w:rsid w:val="009C19D2"/>
    <w:rsid w:val="009C1BF9"/>
    <w:rsid w:val="009C1D4B"/>
    <w:rsid w:val="009C1E0C"/>
    <w:rsid w:val="009C21CE"/>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129"/>
    <w:rsid w:val="009D1342"/>
    <w:rsid w:val="009D15EA"/>
    <w:rsid w:val="009D1C57"/>
    <w:rsid w:val="009D1ED3"/>
    <w:rsid w:val="009D1F69"/>
    <w:rsid w:val="009D2118"/>
    <w:rsid w:val="009D22EA"/>
    <w:rsid w:val="009D2453"/>
    <w:rsid w:val="009D2CDE"/>
    <w:rsid w:val="009D31B1"/>
    <w:rsid w:val="009D394E"/>
    <w:rsid w:val="009D422B"/>
    <w:rsid w:val="009D4303"/>
    <w:rsid w:val="009D478C"/>
    <w:rsid w:val="009D49A4"/>
    <w:rsid w:val="009D4A8E"/>
    <w:rsid w:val="009D4DA3"/>
    <w:rsid w:val="009D4F83"/>
    <w:rsid w:val="009D5BBF"/>
    <w:rsid w:val="009D607A"/>
    <w:rsid w:val="009D610C"/>
    <w:rsid w:val="009D62E7"/>
    <w:rsid w:val="009D6624"/>
    <w:rsid w:val="009D6BF6"/>
    <w:rsid w:val="009D6D66"/>
    <w:rsid w:val="009D6F4D"/>
    <w:rsid w:val="009D6F8C"/>
    <w:rsid w:val="009D75A4"/>
    <w:rsid w:val="009D785E"/>
    <w:rsid w:val="009E04A9"/>
    <w:rsid w:val="009E04FB"/>
    <w:rsid w:val="009E0871"/>
    <w:rsid w:val="009E0935"/>
    <w:rsid w:val="009E1012"/>
    <w:rsid w:val="009E1137"/>
    <w:rsid w:val="009E176B"/>
    <w:rsid w:val="009E1D7C"/>
    <w:rsid w:val="009E1E2C"/>
    <w:rsid w:val="009E1F70"/>
    <w:rsid w:val="009E21A4"/>
    <w:rsid w:val="009E2BE6"/>
    <w:rsid w:val="009E2CB8"/>
    <w:rsid w:val="009E2DD3"/>
    <w:rsid w:val="009E2EAE"/>
    <w:rsid w:val="009E2F97"/>
    <w:rsid w:val="009E3644"/>
    <w:rsid w:val="009E3790"/>
    <w:rsid w:val="009E3C31"/>
    <w:rsid w:val="009E457F"/>
    <w:rsid w:val="009E4EB2"/>
    <w:rsid w:val="009E4FCC"/>
    <w:rsid w:val="009E5656"/>
    <w:rsid w:val="009E5985"/>
    <w:rsid w:val="009E5AB4"/>
    <w:rsid w:val="009E6390"/>
    <w:rsid w:val="009E641D"/>
    <w:rsid w:val="009E6A64"/>
    <w:rsid w:val="009E6FBA"/>
    <w:rsid w:val="009E6FC8"/>
    <w:rsid w:val="009E7789"/>
    <w:rsid w:val="009E7AB0"/>
    <w:rsid w:val="009E7B79"/>
    <w:rsid w:val="009E7E9B"/>
    <w:rsid w:val="009F0258"/>
    <w:rsid w:val="009F02E1"/>
    <w:rsid w:val="009F056D"/>
    <w:rsid w:val="009F07FC"/>
    <w:rsid w:val="009F0992"/>
    <w:rsid w:val="009F0CD1"/>
    <w:rsid w:val="009F1493"/>
    <w:rsid w:val="009F187B"/>
    <w:rsid w:val="009F1933"/>
    <w:rsid w:val="009F24A0"/>
    <w:rsid w:val="009F2A94"/>
    <w:rsid w:val="009F2AAF"/>
    <w:rsid w:val="009F2E7E"/>
    <w:rsid w:val="009F3A4B"/>
    <w:rsid w:val="009F4196"/>
    <w:rsid w:val="009F41E1"/>
    <w:rsid w:val="009F4375"/>
    <w:rsid w:val="009F483A"/>
    <w:rsid w:val="009F4F05"/>
    <w:rsid w:val="009F5606"/>
    <w:rsid w:val="009F5CA4"/>
    <w:rsid w:val="009F5EE6"/>
    <w:rsid w:val="009F6410"/>
    <w:rsid w:val="009F6457"/>
    <w:rsid w:val="009F6DCD"/>
    <w:rsid w:val="009F7169"/>
    <w:rsid w:val="009F7350"/>
    <w:rsid w:val="009F7883"/>
    <w:rsid w:val="009F79BE"/>
    <w:rsid w:val="009F7D58"/>
    <w:rsid w:val="00A0018E"/>
    <w:rsid w:val="00A00B60"/>
    <w:rsid w:val="00A00EC2"/>
    <w:rsid w:val="00A01006"/>
    <w:rsid w:val="00A01C5E"/>
    <w:rsid w:val="00A02B26"/>
    <w:rsid w:val="00A02BEC"/>
    <w:rsid w:val="00A02C96"/>
    <w:rsid w:val="00A02D52"/>
    <w:rsid w:val="00A02FBC"/>
    <w:rsid w:val="00A033DB"/>
    <w:rsid w:val="00A03A1D"/>
    <w:rsid w:val="00A03D2E"/>
    <w:rsid w:val="00A040FA"/>
    <w:rsid w:val="00A043B9"/>
    <w:rsid w:val="00A04541"/>
    <w:rsid w:val="00A045DC"/>
    <w:rsid w:val="00A04A92"/>
    <w:rsid w:val="00A04DB3"/>
    <w:rsid w:val="00A04E65"/>
    <w:rsid w:val="00A05355"/>
    <w:rsid w:val="00A0559E"/>
    <w:rsid w:val="00A0584D"/>
    <w:rsid w:val="00A05A1F"/>
    <w:rsid w:val="00A05AA6"/>
    <w:rsid w:val="00A05AB3"/>
    <w:rsid w:val="00A05BD0"/>
    <w:rsid w:val="00A05DFF"/>
    <w:rsid w:val="00A062EA"/>
    <w:rsid w:val="00A06384"/>
    <w:rsid w:val="00A0648C"/>
    <w:rsid w:val="00A068D2"/>
    <w:rsid w:val="00A06ABB"/>
    <w:rsid w:val="00A06F57"/>
    <w:rsid w:val="00A06FF5"/>
    <w:rsid w:val="00A07065"/>
    <w:rsid w:val="00A07594"/>
    <w:rsid w:val="00A07654"/>
    <w:rsid w:val="00A07656"/>
    <w:rsid w:val="00A0795D"/>
    <w:rsid w:val="00A07B16"/>
    <w:rsid w:val="00A10230"/>
    <w:rsid w:val="00A105DB"/>
    <w:rsid w:val="00A106FE"/>
    <w:rsid w:val="00A107B6"/>
    <w:rsid w:val="00A10B48"/>
    <w:rsid w:val="00A11002"/>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543"/>
    <w:rsid w:val="00A17648"/>
    <w:rsid w:val="00A1789B"/>
    <w:rsid w:val="00A179CC"/>
    <w:rsid w:val="00A17FA0"/>
    <w:rsid w:val="00A20232"/>
    <w:rsid w:val="00A205BF"/>
    <w:rsid w:val="00A205D4"/>
    <w:rsid w:val="00A2104B"/>
    <w:rsid w:val="00A210E9"/>
    <w:rsid w:val="00A217D4"/>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5E7"/>
    <w:rsid w:val="00A25693"/>
    <w:rsid w:val="00A2585A"/>
    <w:rsid w:val="00A25C9D"/>
    <w:rsid w:val="00A261E4"/>
    <w:rsid w:val="00A265D9"/>
    <w:rsid w:val="00A26883"/>
    <w:rsid w:val="00A26D60"/>
    <w:rsid w:val="00A26EE0"/>
    <w:rsid w:val="00A2702B"/>
    <w:rsid w:val="00A279DC"/>
    <w:rsid w:val="00A27DAC"/>
    <w:rsid w:val="00A30703"/>
    <w:rsid w:val="00A30BAE"/>
    <w:rsid w:val="00A3135B"/>
    <w:rsid w:val="00A313D0"/>
    <w:rsid w:val="00A314A9"/>
    <w:rsid w:val="00A31591"/>
    <w:rsid w:val="00A31662"/>
    <w:rsid w:val="00A31E88"/>
    <w:rsid w:val="00A321EE"/>
    <w:rsid w:val="00A3226E"/>
    <w:rsid w:val="00A32284"/>
    <w:rsid w:val="00A325C2"/>
    <w:rsid w:val="00A325CC"/>
    <w:rsid w:val="00A327E2"/>
    <w:rsid w:val="00A329BB"/>
    <w:rsid w:val="00A32C37"/>
    <w:rsid w:val="00A3331F"/>
    <w:rsid w:val="00A3393A"/>
    <w:rsid w:val="00A345FC"/>
    <w:rsid w:val="00A34685"/>
    <w:rsid w:val="00A34DA0"/>
    <w:rsid w:val="00A35910"/>
    <w:rsid w:val="00A35A0B"/>
    <w:rsid w:val="00A35BD0"/>
    <w:rsid w:val="00A362CB"/>
    <w:rsid w:val="00A37413"/>
    <w:rsid w:val="00A3747D"/>
    <w:rsid w:val="00A37A59"/>
    <w:rsid w:val="00A37E05"/>
    <w:rsid w:val="00A40531"/>
    <w:rsid w:val="00A405F2"/>
    <w:rsid w:val="00A40660"/>
    <w:rsid w:val="00A40C1E"/>
    <w:rsid w:val="00A41821"/>
    <w:rsid w:val="00A419D9"/>
    <w:rsid w:val="00A41C5C"/>
    <w:rsid w:val="00A41EF0"/>
    <w:rsid w:val="00A422A2"/>
    <w:rsid w:val="00A42659"/>
    <w:rsid w:val="00A42B87"/>
    <w:rsid w:val="00A4339C"/>
    <w:rsid w:val="00A434A5"/>
    <w:rsid w:val="00A436EE"/>
    <w:rsid w:val="00A4392A"/>
    <w:rsid w:val="00A4424E"/>
    <w:rsid w:val="00A442E8"/>
    <w:rsid w:val="00A44465"/>
    <w:rsid w:val="00A44882"/>
    <w:rsid w:val="00A44E28"/>
    <w:rsid w:val="00A44F39"/>
    <w:rsid w:val="00A45371"/>
    <w:rsid w:val="00A4570E"/>
    <w:rsid w:val="00A4579D"/>
    <w:rsid w:val="00A45A3B"/>
    <w:rsid w:val="00A45C5B"/>
    <w:rsid w:val="00A45EFA"/>
    <w:rsid w:val="00A463F5"/>
    <w:rsid w:val="00A46FAD"/>
    <w:rsid w:val="00A4722D"/>
    <w:rsid w:val="00A47B4B"/>
    <w:rsid w:val="00A47F62"/>
    <w:rsid w:val="00A5044D"/>
    <w:rsid w:val="00A504E0"/>
    <w:rsid w:val="00A50979"/>
    <w:rsid w:val="00A50B00"/>
    <w:rsid w:val="00A50D49"/>
    <w:rsid w:val="00A511FB"/>
    <w:rsid w:val="00A513E5"/>
    <w:rsid w:val="00A514EB"/>
    <w:rsid w:val="00A520B7"/>
    <w:rsid w:val="00A521E0"/>
    <w:rsid w:val="00A524C8"/>
    <w:rsid w:val="00A5291D"/>
    <w:rsid w:val="00A52EDB"/>
    <w:rsid w:val="00A532E0"/>
    <w:rsid w:val="00A5370E"/>
    <w:rsid w:val="00A54837"/>
    <w:rsid w:val="00A54A90"/>
    <w:rsid w:val="00A54B0B"/>
    <w:rsid w:val="00A54D16"/>
    <w:rsid w:val="00A54E6B"/>
    <w:rsid w:val="00A55055"/>
    <w:rsid w:val="00A553DF"/>
    <w:rsid w:val="00A5579B"/>
    <w:rsid w:val="00A55877"/>
    <w:rsid w:val="00A55BB7"/>
    <w:rsid w:val="00A55E76"/>
    <w:rsid w:val="00A5637C"/>
    <w:rsid w:val="00A564F7"/>
    <w:rsid w:val="00A565DC"/>
    <w:rsid w:val="00A56735"/>
    <w:rsid w:val="00A5688F"/>
    <w:rsid w:val="00A56B72"/>
    <w:rsid w:val="00A56C2C"/>
    <w:rsid w:val="00A5719E"/>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4A9"/>
    <w:rsid w:val="00A647A9"/>
    <w:rsid w:val="00A649B4"/>
    <w:rsid w:val="00A64BC7"/>
    <w:rsid w:val="00A64EB1"/>
    <w:rsid w:val="00A6508A"/>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C4B"/>
    <w:rsid w:val="00A70DBD"/>
    <w:rsid w:val="00A7141F"/>
    <w:rsid w:val="00A71D6B"/>
    <w:rsid w:val="00A71F00"/>
    <w:rsid w:val="00A7212E"/>
    <w:rsid w:val="00A726A3"/>
    <w:rsid w:val="00A726DE"/>
    <w:rsid w:val="00A73242"/>
    <w:rsid w:val="00A73246"/>
    <w:rsid w:val="00A732F9"/>
    <w:rsid w:val="00A73873"/>
    <w:rsid w:val="00A739AB"/>
    <w:rsid w:val="00A73D4C"/>
    <w:rsid w:val="00A744A2"/>
    <w:rsid w:val="00A744A8"/>
    <w:rsid w:val="00A74598"/>
    <w:rsid w:val="00A745D9"/>
    <w:rsid w:val="00A74E04"/>
    <w:rsid w:val="00A74F6C"/>
    <w:rsid w:val="00A75212"/>
    <w:rsid w:val="00A75312"/>
    <w:rsid w:val="00A7538B"/>
    <w:rsid w:val="00A75920"/>
    <w:rsid w:val="00A75DE7"/>
    <w:rsid w:val="00A76098"/>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97C"/>
    <w:rsid w:val="00A90E27"/>
    <w:rsid w:val="00A91218"/>
    <w:rsid w:val="00A91469"/>
    <w:rsid w:val="00A9164F"/>
    <w:rsid w:val="00A91F3E"/>
    <w:rsid w:val="00A92246"/>
    <w:rsid w:val="00A92457"/>
    <w:rsid w:val="00A927EE"/>
    <w:rsid w:val="00A92B81"/>
    <w:rsid w:val="00A92BF2"/>
    <w:rsid w:val="00A92EDC"/>
    <w:rsid w:val="00A934FE"/>
    <w:rsid w:val="00A93800"/>
    <w:rsid w:val="00A938E5"/>
    <w:rsid w:val="00A93942"/>
    <w:rsid w:val="00A93BA7"/>
    <w:rsid w:val="00A93BDA"/>
    <w:rsid w:val="00A93E34"/>
    <w:rsid w:val="00A93FAE"/>
    <w:rsid w:val="00A94A70"/>
    <w:rsid w:val="00A94BB8"/>
    <w:rsid w:val="00A9505F"/>
    <w:rsid w:val="00A9508C"/>
    <w:rsid w:val="00A9526D"/>
    <w:rsid w:val="00A95815"/>
    <w:rsid w:val="00A95A3E"/>
    <w:rsid w:val="00A96058"/>
    <w:rsid w:val="00A964EC"/>
    <w:rsid w:val="00A9692B"/>
    <w:rsid w:val="00A96CF6"/>
    <w:rsid w:val="00A96D7E"/>
    <w:rsid w:val="00A96E56"/>
    <w:rsid w:val="00A9727C"/>
    <w:rsid w:val="00A97666"/>
    <w:rsid w:val="00A97B8C"/>
    <w:rsid w:val="00A97DBD"/>
    <w:rsid w:val="00A97EF9"/>
    <w:rsid w:val="00AA0003"/>
    <w:rsid w:val="00AA0C3C"/>
    <w:rsid w:val="00AA0D9A"/>
    <w:rsid w:val="00AA1264"/>
    <w:rsid w:val="00AA158B"/>
    <w:rsid w:val="00AA1740"/>
    <w:rsid w:val="00AA1D12"/>
    <w:rsid w:val="00AA1EEC"/>
    <w:rsid w:val="00AA210C"/>
    <w:rsid w:val="00AA286D"/>
    <w:rsid w:val="00AA29F2"/>
    <w:rsid w:val="00AA2CD8"/>
    <w:rsid w:val="00AA30A2"/>
    <w:rsid w:val="00AA31B2"/>
    <w:rsid w:val="00AA461D"/>
    <w:rsid w:val="00AA49E1"/>
    <w:rsid w:val="00AA4C09"/>
    <w:rsid w:val="00AA4F41"/>
    <w:rsid w:val="00AA5133"/>
    <w:rsid w:val="00AA540D"/>
    <w:rsid w:val="00AA5584"/>
    <w:rsid w:val="00AA576F"/>
    <w:rsid w:val="00AA5D92"/>
    <w:rsid w:val="00AA6026"/>
    <w:rsid w:val="00AA6206"/>
    <w:rsid w:val="00AA630A"/>
    <w:rsid w:val="00AA64E0"/>
    <w:rsid w:val="00AA69EF"/>
    <w:rsid w:val="00AA6F21"/>
    <w:rsid w:val="00AA6F9A"/>
    <w:rsid w:val="00AA6FBB"/>
    <w:rsid w:val="00AA7C4F"/>
    <w:rsid w:val="00AB001C"/>
    <w:rsid w:val="00AB02C8"/>
    <w:rsid w:val="00AB0353"/>
    <w:rsid w:val="00AB05BC"/>
    <w:rsid w:val="00AB06B8"/>
    <w:rsid w:val="00AB06E6"/>
    <w:rsid w:val="00AB07FF"/>
    <w:rsid w:val="00AB0ADE"/>
    <w:rsid w:val="00AB0B59"/>
    <w:rsid w:val="00AB0C24"/>
    <w:rsid w:val="00AB0CA0"/>
    <w:rsid w:val="00AB102D"/>
    <w:rsid w:val="00AB137D"/>
    <w:rsid w:val="00AB1705"/>
    <w:rsid w:val="00AB1A33"/>
    <w:rsid w:val="00AB2618"/>
    <w:rsid w:val="00AB2857"/>
    <w:rsid w:val="00AB2EB7"/>
    <w:rsid w:val="00AB3299"/>
    <w:rsid w:val="00AB3418"/>
    <w:rsid w:val="00AB3491"/>
    <w:rsid w:val="00AB3789"/>
    <w:rsid w:val="00AB3865"/>
    <w:rsid w:val="00AB3D10"/>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59D0"/>
    <w:rsid w:val="00AB607B"/>
    <w:rsid w:val="00AB6199"/>
    <w:rsid w:val="00AB642C"/>
    <w:rsid w:val="00AB644A"/>
    <w:rsid w:val="00AB6458"/>
    <w:rsid w:val="00AB6CA0"/>
    <w:rsid w:val="00AB76D5"/>
    <w:rsid w:val="00AB7787"/>
    <w:rsid w:val="00AB78AC"/>
    <w:rsid w:val="00AB7913"/>
    <w:rsid w:val="00AC0169"/>
    <w:rsid w:val="00AC0652"/>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510"/>
    <w:rsid w:val="00AC5BBA"/>
    <w:rsid w:val="00AC5C2A"/>
    <w:rsid w:val="00AC61B3"/>
    <w:rsid w:val="00AC63F4"/>
    <w:rsid w:val="00AC6786"/>
    <w:rsid w:val="00AC7470"/>
    <w:rsid w:val="00AC7DE9"/>
    <w:rsid w:val="00AD06D6"/>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1A0"/>
    <w:rsid w:val="00AE14B7"/>
    <w:rsid w:val="00AE19D1"/>
    <w:rsid w:val="00AE2205"/>
    <w:rsid w:val="00AE232B"/>
    <w:rsid w:val="00AE26F5"/>
    <w:rsid w:val="00AE2968"/>
    <w:rsid w:val="00AE3004"/>
    <w:rsid w:val="00AE3627"/>
    <w:rsid w:val="00AE3839"/>
    <w:rsid w:val="00AE3AF4"/>
    <w:rsid w:val="00AE425D"/>
    <w:rsid w:val="00AE42D1"/>
    <w:rsid w:val="00AE44BD"/>
    <w:rsid w:val="00AE4557"/>
    <w:rsid w:val="00AE4A1F"/>
    <w:rsid w:val="00AE4C55"/>
    <w:rsid w:val="00AE4F01"/>
    <w:rsid w:val="00AE5C22"/>
    <w:rsid w:val="00AE5E95"/>
    <w:rsid w:val="00AE6433"/>
    <w:rsid w:val="00AE6584"/>
    <w:rsid w:val="00AE6827"/>
    <w:rsid w:val="00AE69BD"/>
    <w:rsid w:val="00AE6D12"/>
    <w:rsid w:val="00AE6EF6"/>
    <w:rsid w:val="00AE723D"/>
    <w:rsid w:val="00AE7751"/>
    <w:rsid w:val="00AE780C"/>
    <w:rsid w:val="00AE7992"/>
    <w:rsid w:val="00AE7BBF"/>
    <w:rsid w:val="00AE7E80"/>
    <w:rsid w:val="00AF0112"/>
    <w:rsid w:val="00AF05D5"/>
    <w:rsid w:val="00AF0FFE"/>
    <w:rsid w:val="00AF1414"/>
    <w:rsid w:val="00AF15C3"/>
    <w:rsid w:val="00AF19CD"/>
    <w:rsid w:val="00AF25F3"/>
    <w:rsid w:val="00AF2629"/>
    <w:rsid w:val="00AF28B0"/>
    <w:rsid w:val="00AF2DED"/>
    <w:rsid w:val="00AF3157"/>
    <w:rsid w:val="00AF3560"/>
    <w:rsid w:val="00AF3C80"/>
    <w:rsid w:val="00AF3C8C"/>
    <w:rsid w:val="00AF4095"/>
    <w:rsid w:val="00AF41FC"/>
    <w:rsid w:val="00AF4447"/>
    <w:rsid w:val="00AF457C"/>
    <w:rsid w:val="00AF4ABD"/>
    <w:rsid w:val="00AF5363"/>
    <w:rsid w:val="00AF544B"/>
    <w:rsid w:val="00AF5F12"/>
    <w:rsid w:val="00AF5F78"/>
    <w:rsid w:val="00AF63A9"/>
    <w:rsid w:val="00AF6591"/>
    <w:rsid w:val="00AF6679"/>
    <w:rsid w:val="00AF66F1"/>
    <w:rsid w:val="00AF6A76"/>
    <w:rsid w:val="00AF6B1B"/>
    <w:rsid w:val="00AF7363"/>
    <w:rsid w:val="00AF738A"/>
    <w:rsid w:val="00AF7D5E"/>
    <w:rsid w:val="00AF7F09"/>
    <w:rsid w:val="00AF7F0E"/>
    <w:rsid w:val="00B002BA"/>
    <w:rsid w:val="00B002C5"/>
    <w:rsid w:val="00B00306"/>
    <w:rsid w:val="00B00D62"/>
    <w:rsid w:val="00B010D3"/>
    <w:rsid w:val="00B01B22"/>
    <w:rsid w:val="00B01CC2"/>
    <w:rsid w:val="00B01F0D"/>
    <w:rsid w:val="00B02014"/>
    <w:rsid w:val="00B0226D"/>
    <w:rsid w:val="00B023FC"/>
    <w:rsid w:val="00B02A4C"/>
    <w:rsid w:val="00B02AD0"/>
    <w:rsid w:val="00B03101"/>
    <w:rsid w:val="00B039CE"/>
    <w:rsid w:val="00B03BB8"/>
    <w:rsid w:val="00B03D26"/>
    <w:rsid w:val="00B04AD7"/>
    <w:rsid w:val="00B04D36"/>
    <w:rsid w:val="00B04DCB"/>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0F2A"/>
    <w:rsid w:val="00B1167A"/>
    <w:rsid w:val="00B11882"/>
    <w:rsid w:val="00B11A14"/>
    <w:rsid w:val="00B11E29"/>
    <w:rsid w:val="00B11E6B"/>
    <w:rsid w:val="00B12603"/>
    <w:rsid w:val="00B12A8C"/>
    <w:rsid w:val="00B13003"/>
    <w:rsid w:val="00B137BE"/>
    <w:rsid w:val="00B13829"/>
    <w:rsid w:val="00B13F1F"/>
    <w:rsid w:val="00B14251"/>
    <w:rsid w:val="00B14461"/>
    <w:rsid w:val="00B147CC"/>
    <w:rsid w:val="00B15141"/>
    <w:rsid w:val="00B151C6"/>
    <w:rsid w:val="00B15623"/>
    <w:rsid w:val="00B15916"/>
    <w:rsid w:val="00B16447"/>
    <w:rsid w:val="00B16815"/>
    <w:rsid w:val="00B16B5F"/>
    <w:rsid w:val="00B16D08"/>
    <w:rsid w:val="00B1736C"/>
    <w:rsid w:val="00B17744"/>
    <w:rsid w:val="00B17D3E"/>
    <w:rsid w:val="00B20057"/>
    <w:rsid w:val="00B2043A"/>
    <w:rsid w:val="00B20CD7"/>
    <w:rsid w:val="00B20D35"/>
    <w:rsid w:val="00B20E2B"/>
    <w:rsid w:val="00B20F3D"/>
    <w:rsid w:val="00B21016"/>
    <w:rsid w:val="00B215F9"/>
    <w:rsid w:val="00B217CD"/>
    <w:rsid w:val="00B21B67"/>
    <w:rsid w:val="00B21CA7"/>
    <w:rsid w:val="00B22472"/>
    <w:rsid w:val="00B232CB"/>
    <w:rsid w:val="00B233A9"/>
    <w:rsid w:val="00B239CC"/>
    <w:rsid w:val="00B23B31"/>
    <w:rsid w:val="00B23C57"/>
    <w:rsid w:val="00B23E2E"/>
    <w:rsid w:val="00B242B6"/>
    <w:rsid w:val="00B24F49"/>
    <w:rsid w:val="00B25060"/>
    <w:rsid w:val="00B25585"/>
    <w:rsid w:val="00B2571D"/>
    <w:rsid w:val="00B25917"/>
    <w:rsid w:val="00B25A0E"/>
    <w:rsid w:val="00B25A70"/>
    <w:rsid w:val="00B25BD8"/>
    <w:rsid w:val="00B25E1D"/>
    <w:rsid w:val="00B25F9A"/>
    <w:rsid w:val="00B2613A"/>
    <w:rsid w:val="00B261E9"/>
    <w:rsid w:val="00B263BE"/>
    <w:rsid w:val="00B26560"/>
    <w:rsid w:val="00B269CE"/>
    <w:rsid w:val="00B2757B"/>
    <w:rsid w:val="00B27D54"/>
    <w:rsid w:val="00B3001E"/>
    <w:rsid w:val="00B3057A"/>
    <w:rsid w:val="00B317EB"/>
    <w:rsid w:val="00B318CB"/>
    <w:rsid w:val="00B31E5F"/>
    <w:rsid w:val="00B322A7"/>
    <w:rsid w:val="00B32607"/>
    <w:rsid w:val="00B326BE"/>
    <w:rsid w:val="00B32F7F"/>
    <w:rsid w:val="00B33126"/>
    <w:rsid w:val="00B33777"/>
    <w:rsid w:val="00B338CE"/>
    <w:rsid w:val="00B3396B"/>
    <w:rsid w:val="00B33F7C"/>
    <w:rsid w:val="00B34390"/>
    <w:rsid w:val="00B3442C"/>
    <w:rsid w:val="00B35160"/>
    <w:rsid w:val="00B3539A"/>
    <w:rsid w:val="00B35CB3"/>
    <w:rsid w:val="00B35F8E"/>
    <w:rsid w:val="00B360F1"/>
    <w:rsid w:val="00B37188"/>
    <w:rsid w:val="00B37F48"/>
    <w:rsid w:val="00B4003E"/>
    <w:rsid w:val="00B40292"/>
    <w:rsid w:val="00B406B2"/>
    <w:rsid w:val="00B40D73"/>
    <w:rsid w:val="00B40F76"/>
    <w:rsid w:val="00B40F9D"/>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054"/>
    <w:rsid w:val="00B453AD"/>
    <w:rsid w:val="00B45A61"/>
    <w:rsid w:val="00B45AC0"/>
    <w:rsid w:val="00B45D37"/>
    <w:rsid w:val="00B45FA8"/>
    <w:rsid w:val="00B46501"/>
    <w:rsid w:val="00B46D8E"/>
    <w:rsid w:val="00B47784"/>
    <w:rsid w:val="00B4783F"/>
    <w:rsid w:val="00B47858"/>
    <w:rsid w:val="00B47CEF"/>
    <w:rsid w:val="00B50261"/>
    <w:rsid w:val="00B504F7"/>
    <w:rsid w:val="00B50810"/>
    <w:rsid w:val="00B50933"/>
    <w:rsid w:val="00B509C0"/>
    <w:rsid w:val="00B50E09"/>
    <w:rsid w:val="00B51420"/>
    <w:rsid w:val="00B51526"/>
    <w:rsid w:val="00B517F1"/>
    <w:rsid w:val="00B51819"/>
    <w:rsid w:val="00B51A40"/>
    <w:rsid w:val="00B520F7"/>
    <w:rsid w:val="00B5238F"/>
    <w:rsid w:val="00B529F2"/>
    <w:rsid w:val="00B52EC8"/>
    <w:rsid w:val="00B5370C"/>
    <w:rsid w:val="00B538FF"/>
    <w:rsid w:val="00B53EF5"/>
    <w:rsid w:val="00B542BA"/>
    <w:rsid w:val="00B54789"/>
    <w:rsid w:val="00B54989"/>
    <w:rsid w:val="00B54CC5"/>
    <w:rsid w:val="00B55205"/>
    <w:rsid w:val="00B553CF"/>
    <w:rsid w:val="00B555B8"/>
    <w:rsid w:val="00B55ACA"/>
    <w:rsid w:val="00B561BD"/>
    <w:rsid w:val="00B566E0"/>
    <w:rsid w:val="00B5685D"/>
    <w:rsid w:val="00B56DB9"/>
    <w:rsid w:val="00B56E91"/>
    <w:rsid w:val="00B56F22"/>
    <w:rsid w:val="00B57479"/>
    <w:rsid w:val="00B574BA"/>
    <w:rsid w:val="00B57861"/>
    <w:rsid w:val="00B57D8F"/>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7"/>
    <w:rsid w:val="00B63FC1"/>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1ED"/>
    <w:rsid w:val="00B7273B"/>
    <w:rsid w:val="00B727B8"/>
    <w:rsid w:val="00B73453"/>
    <w:rsid w:val="00B737C7"/>
    <w:rsid w:val="00B73E00"/>
    <w:rsid w:val="00B73E03"/>
    <w:rsid w:val="00B73E31"/>
    <w:rsid w:val="00B74A0D"/>
    <w:rsid w:val="00B74EC0"/>
    <w:rsid w:val="00B75542"/>
    <w:rsid w:val="00B75667"/>
    <w:rsid w:val="00B75A5C"/>
    <w:rsid w:val="00B7611A"/>
    <w:rsid w:val="00B7646F"/>
    <w:rsid w:val="00B77062"/>
    <w:rsid w:val="00B7709F"/>
    <w:rsid w:val="00B770A1"/>
    <w:rsid w:val="00B77104"/>
    <w:rsid w:val="00B7740F"/>
    <w:rsid w:val="00B774BD"/>
    <w:rsid w:val="00B774CC"/>
    <w:rsid w:val="00B77B57"/>
    <w:rsid w:val="00B77D8A"/>
    <w:rsid w:val="00B8053A"/>
    <w:rsid w:val="00B80795"/>
    <w:rsid w:val="00B80F5B"/>
    <w:rsid w:val="00B80FE3"/>
    <w:rsid w:val="00B81578"/>
    <w:rsid w:val="00B81684"/>
    <w:rsid w:val="00B81740"/>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67B"/>
    <w:rsid w:val="00B86B08"/>
    <w:rsid w:val="00B86D87"/>
    <w:rsid w:val="00B86F90"/>
    <w:rsid w:val="00B87C60"/>
    <w:rsid w:val="00B900C5"/>
    <w:rsid w:val="00B90165"/>
    <w:rsid w:val="00B91356"/>
    <w:rsid w:val="00B91E9D"/>
    <w:rsid w:val="00B922C4"/>
    <w:rsid w:val="00B926E0"/>
    <w:rsid w:val="00B92AD4"/>
    <w:rsid w:val="00B92BF1"/>
    <w:rsid w:val="00B932E1"/>
    <w:rsid w:val="00B93C36"/>
    <w:rsid w:val="00B93FB3"/>
    <w:rsid w:val="00B94054"/>
    <w:rsid w:val="00B94161"/>
    <w:rsid w:val="00B94253"/>
    <w:rsid w:val="00B9436E"/>
    <w:rsid w:val="00B9455B"/>
    <w:rsid w:val="00B946E7"/>
    <w:rsid w:val="00B950E8"/>
    <w:rsid w:val="00B95372"/>
    <w:rsid w:val="00B954FC"/>
    <w:rsid w:val="00B95515"/>
    <w:rsid w:val="00B95A04"/>
    <w:rsid w:val="00B95C49"/>
    <w:rsid w:val="00B95EEF"/>
    <w:rsid w:val="00B95FD7"/>
    <w:rsid w:val="00B96228"/>
    <w:rsid w:val="00B96313"/>
    <w:rsid w:val="00B9650F"/>
    <w:rsid w:val="00B96CF0"/>
    <w:rsid w:val="00B96DA2"/>
    <w:rsid w:val="00B96F45"/>
    <w:rsid w:val="00B977E6"/>
    <w:rsid w:val="00B97E7A"/>
    <w:rsid w:val="00BA067F"/>
    <w:rsid w:val="00BA13E0"/>
    <w:rsid w:val="00BA17C4"/>
    <w:rsid w:val="00BA191E"/>
    <w:rsid w:val="00BA270E"/>
    <w:rsid w:val="00BA2729"/>
    <w:rsid w:val="00BA283C"/>
    <w:rsid w:val="00BA2AEB"/>
    <w:rsid w:val="00BA2B41"/>
    <w:rsid w:val="00BA3603"/>
    <w:rsid w:val="00BA36B2"/>
    <w:rsid w:val="00BA388C"/>
    <w:rsid w:val="00BA3974"/>
    <w:rsid w:val="00BA3C13"/>
    <w:rsid w:val="00BA3CC9"/>
    <w:rsid w:val="00BA3D2F"/>
    <w:rsid w:val="00BA3F29"/>
    <w:rsid w:val="00BA40BE"/>
    <w:rsid w:val="00BA47E5"/>
    <w:rsid w:val="00BA48E0"/>
    <w:rsid w:val="00BA4CF4"/>
    <w:rsid w:val="00BA54FB"/>
    <w:rsid w:val="00BA57A0"/>
    <w:rsid w:val="00BA5C97"/>
    <w:rsid w:val="00BA5EFB"/>
    <w:rsid w:val="00BA659A"/>
    <w:rsid w:val="00BA68C1"/>
    <w:rsid w:val="00BA6CB6"/>
    <w:rsid w:val="00BA6D50"/>
    <w:rsid w:val="00BA712E"/>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3DE"/>
    <w:rsid w:val="00BB56F2"/>
    <w:rsid w:val="00BB57E0"/>
    <w:rsid w:val="00BB5846"/>
    <w:rsid w:val="00BB61DC"/>
    <w:rsid w:val="00BB6258"/>
    <w:rsid w:val="00BB6431"/>
    <w:rsid w:val="00BB645D"/>
    <w:rsid w:val="00BB6472"/>
    <w:rsid w:val="00BB6919"/>
    <w:rsid w:val="00BB6B67"/>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221"/>
    <w:rsid w:val="00BC642E"/>
    <w:rsid w:val="00BC6742"/>
    <w:rsid w:val="00BC71C5"/>
    <w:rsid w:val="00BC7418"/>
    <w:rsid w:val="00BC7659"/>
    <w:rsid w:val="00BC765B"/>
    <w:rsid w:val="00BC76F4"/>
    <w:rsid w:val="00BC791C"/>
    <w:rsid w:val="00BC7A42"/>
    <w:rsid w:val="00BC7E6E"/>
    <w:rsid w:val="00BD013E"/>
    <w:rsid w:val="00BD0263"/>
    <w:rsid w:val="00BD0383"/>
    <w:rsid w:val="00BD082C"/>
    <w:rsid w:val="00BD0FC4"/>
    <w:rsid w:val="00BD1122"/>
    <w:rsid w:val="00BD130C"/>
    <w:rsid w:val="00BD13ED"/>
    <w:rsid w:val="00BD140B"/>
    <w:rsid w:val="00BD1749"/>
    <w:rsid w:val="00BD238C"/>
    <w:rsid w:val="00BD2A08"/>
    <w:rsid w:val="00BD2F55"/>
    <w:rsid w:val="00BD3837"/>
    <w:rsid w:val="00BD385B"/>
    <w:rsid w:val="00BD386B"/>
    <w:rsid w:val="00BD3C69"/>
    <w:rsid w:val="00BD3D7A"/>
    <w:rsid w:val="00BD4255"/>
    <w:rsid w:val="00BD4355"/>
    <w:rsid w:val="00BD482C"/>
    <w:rsid w:val="00BD4A64"/>
    <w:rsid w:val="00BD50CF"/>
    <w:rsid w:val="00BD5276"/>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47B"/>
    <w:rsid w:val="00BE45C1"/>
    <w:rsid w:val="00BE4BCA"/>
    <w:rsid w:val="00BE51C7"/>
    <w:rsid w:val="00BE5515"/>
    <w:rsid w:val="00BE5613"/>
    <w:rsid w:val="00BE5813"/>
    <w:rsid w:val="00BE5C7E"/>
    <w:rsid w:val="00BE65B3"/>
    <w:rsid w:val="00BE68B9"/>
    <w:rsid w:val="00BE7265"/>
    <w:rsid w:val="00BE7B27"/>
    <w:rsid w:val="00BF02E6"/>
    <w:rsid w:val="00BF070F"/>
    <w:rsid w:val="00BF0A66"/>
    <w:rsid w:val="00BF10D2"/>
    <w:rsid w:val="00BF10D6"/>
    <w:rsid w:val="00BF120B"/>
    <w:rsid w:val="00BF1309"/>
    <w:rsid w:val="00BF1805"/>
    <w:rsid w:val="00BF18B9"/>
    <w:rsid w:val="00BF1B70"/>
    <w:rsid w:val="00BF1C84"/>
    <w:rsid w:val="00BF220D"/>
    <w:rsid w:val="00BF23AA"/>
    <w:rsid w:val="00BF24C9"/>
    <w:rsid w:val="00BF2817"/>
    <w:rsid w:val="00BF2C65"/>
    <w:rsid w:val="00BF31CB"/>
    <w:rsid w:val="00BF3485"/>
    <w:rsid w:val="00BF3AE6"/>
    <w:rsid w:val="00BF3C10"/>
    <w:rsid w:val="00BF46F1"/>
    <w:rsid w:val="00BF4923"/>
    <w:rsid w:val="00BF4B69"/>
    <w:rsid w:val="00BF4EB5"/>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6B8"/>
    <w:rsid w:val="00C01835"/>
    <w:rsid w:val="00C01DFD"/>
    <w:rsid w:val="00C02192"/>
    <w:rsid w:val="00C02687"/>
    <w:rsid w:val="00C0279C"/>
    <w:rsid w:val="00C02C95"/>
    <w:rsid w:val="00C02CDE"/>
    <w:rsid w:val="00C02D1F"/>
    <w:rsid w:val="00C02F6A"/>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B26"/>
    <w:rsid w:val="00C07C5C"/>
    <w:rsid w:val="00C10599"/>
    <w:rsid w:val="00C106A9"/>
    <w:rsid w:val="00C10F46"/>
    <w:rsid w:val="00C1114F"/>
    <w:rsid w:val="00C11183"/>
    <w:rsid w:val="00C11197"/>
    <w:rsid w:val="00C1157C"/>
    <w:rsid w:val="00C11C33"/>
    <w:rsid w:val="00C11C73"/>
    <w:rsid w:val="00C11FE5"/>
    <w:rsid w:val="00C11FF6"/>
    <w:rsid w:val="00C12068"/>
    <w:rsid w:val="00C12EB5"/>
    <w:rsid w:val="00C1328A"/>
    <w:rsid w:val="00C13504"/>
    <w:rsid w:val="00C13B59"/>
    <w:rsid w:val="00C13C8A"/>
    <w:rsid w:val="00C13F1B"/>
    <w:rsid w:val="00C13F22"/>
    <w:rsid w:val="00C140FE"/>
    <w:rsid w:val="00C14346"/>
    <w:rsid w:val="00C14691"/>
    <w:rsid w:val="00C147D3"/>
    <w:rsid w:val="00C14EF8"/>
    <w:rsid w:val="00C15135"/>
    <w:rsid w:val="00C151C8"/>
    <w:rsid w:val="00C1540B"/>
    <w:rsid w:val="00C159ED"/>
    <w:rsid w:val="00C16386"/>
    <w:rsid w:val="00C165C6"/>
    <w:rsid w:val="00C16618"/>
    <w:rsid w:val="00C1662C"/>
    <w:rsid w:val="00C16813"/>
    <w:rsid w:val="00C16856"/>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1EC"/>
    <w:rsid w:val="00C2423A"/>
    <w:rsid w:val="00C244D8"/>
    <w:rsid w:val="00C24789"/>
    <w:rsid w:val="00C24EE5"/>
    <w:rsid w:val="00C250CF"/>
    <w:rsid w:val="00C2544D"/>
    <w:rsid w:val="00C25AA2"/>
    <w:rsid w:val="00C26871"/>
    <w:rsid w:val="00C2693D"/>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D7A"/>
    <w:rsid w:val="00C337EC"/>
    <w:rsid w:val="00C339DE"/>
    <w:rsid w:val="00C33AA7"/>
    <w:rsid w:val="00C33DCE"/>
    <w:rsid w:val="00C3463A"/>
    <w:rsid w:val="00C346BB"/>
    <w:rsid w:val="00C346C1"/>
    <w:rsid w:val="00C34BDB"/>
    <w:rsid w:val="00C34C05"/>
    <w:rsid w:val="00C34D36"/>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0F33"/>
    <w:rsid w:val="00C41057"/>
    <w:rsid w:val="00C411E2"/>
    <w:rsid w:val="00C41E8D"/>
    <w:rsid w:val="00C42130"/>
    <w:rsid w:val="00C42784"/>
    <w:rsid w:val="00C429E1"/>
    <w:rsid w:val="00C439F0"/>
    <w:rsid w:val="00C43CE7"/>
    <w:rsid w:val="00C44189"/>
    <w:rsid w:val="00C4447D"/>
    <w:rsid w:val="00C447FB"/>
    <w:rsid w:val="00C44F96"/>
    <w:rsid w:val="00C44FF2"/>
    <w:rsid w:val="00C4587D"/>
    <w:rsid w:val="00C45C66"/>
    <w:rsid w:val="00C470AA"/>
    <w:rsid w:val="00C47267"/>
    <w:rsid w:val="00C47AE8"/>
    <w:rsid w:val="00C47B93"/>
    <w:rsid w:val="00C47BDE"/>
    <w:rsid w:val="00C47EC4"/>
    <w:rsid w:val="00C508B7"/>
    <w:rsid w:val="00C509D3"/>
    <w:rsid w:val="00C51696"/>
    <w:rsid w:val="00C5193F"/>
    <w:rsid w:val="00C51D11"/>
    <w:rsid w:val="00C51D30"/>
    <w:rsid w:val="00C51F21"/>
    <w:rsid w:val="00C521BD"/>
    <w:rsid w:val="00C521CD"/>
    <w:rsid w:val="00C5257E"/>
    <w:rsid w:val="00C531B4"/>
    <w:rsid w:val="00C532F9"/>
    <w:rsid w:val="00C53BC6"/>
    <w:rsid w:val="00C53E22"/>
    <w:rsid w:val="00C54596"/>
    <w:rsid w:val="00C54C14"/>
    <w:rsid w:val="00C54C62"/>
    <w:rsid w:val="00C54CBD"/>
    <w:rsid w:val="00C54CDD"/>
    <w:rsid w:val="00C55491"/>
    <w:rsid w:val="00C5555D"/>
    <w:rsid w:val="00C5589B"/>
    <w:rsid w:val="00C55A58"/>
    <w:rsid w:val="00C55E23"/>
    <w:rsid w:val="00C55FC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6A3"/>
    <w:rsid w:val="00C62997"/>
    <w:rsid w:val="00C63152"/>
    <w:rsid w:val="00C633AB"/>
    <w:rsid w:val="00C6343A"/>
    <w:rsid w:val="00C636B0"/>
    <w:rsid w:val="00C64849"/>
    <w:rsid w:val="00C6536B"/>
    <w:rsid w:val="00C6560B"/>
    <w:rsid w:val="00C6560D"/>
    <w:rsid w:val="00C658A6"/>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05F"/>
    <w:rsid w:val="00C71327"/>
    <w:rsid w:val="00C71468"/>
    <w:rsid w:val="00C723AF"/>
    <w:rsid w:val="00C723CA"/>
    <w:rsid w:val="00C72EF5"/>
    <w:rsid w:val="00C7322E"/>
    <w:rsid w:val="00C733ED"/>
    <w:rsid w:val="00C7357D"/>
    <w:rsid w:val="00C73BF6"/>
    <w:rsid w:val="00C74157"/>
    <w:rsid w:val="00C7448E"/>
    <w:rsid w:val="00C74859"/>
    <w:rsid w:val="00C748DE"/>
    <w:rsid w:val="00C748E2"/>
    <w:rsid w:val="00C74B2A"/>
    <w:rsid w:val="00C75004"/>
    <w:rsid w:val="00C755E8"/>
    <w:rsid w:val="00C75970"/>
    <w:rsid w:val="00C75AC4"/>
    <w:rsid w:val="00C75C9D"/>
    <w:rsid w:val="00C7637D"/>
    <w:rsid w:val="00C76952"/>
    <w:rsid w:val="00C7731D"/>
    <w:rsid w:val="00C7799E"/>
    <w:rsid w:val="00C77DE8"/>
    <w:rsid w:val="00C80441"/>
    <w:rsid w:val="00C80547"/>
    <w:rsid w:val="00C80A0F"/>
    <w:rsid w:val="00C80DB5"/>
    <w:rsid w:val="00C8127B"/>
    <w:rsid w:val="00C8198E"/>
    <w:rsid w:val="00C81A54"/>
    <w:rsid w:val="00C81B30"/>
    <w:rsid w:val="00C8220B"/>
    <w:rsid w:val="00C82387"/>
    <w:rsid w:val="00C823D0"/>
    <w:rsid w:val="00C831FC"/>
    <w:rsid w:val="00C8395C"/>
    <w:rsid w:val="00C83D50"/>
    <w:rsid w:val="00C84231"/>
    <w:rsid w:val="00C847C8"/>
    <w:rsid w:val="00C84D5A"/>
    <w:rsid w:val="00C85034"/>
    <w:rsid w:val="00C8534D"/>
    <w:rsid w:val="00C85736"/>
    <w:rsid w:val="00C85F12"/>
    <w:rsid w:val="00C86379"/>
    <w:rsid w:val="00C864DB"/>
    <w:rsid w:val="00C864EE"/>
    <w:rsid w:val="00C8669B"/>
    <w:rsid w:val="00C870BA"/>
    <w:rsid w:val="00C8770D"/>
    <w:rsid w:val="00C8781D"/>
    <w:rsid w:val="00C878E9"/>
    <w:rsid w:val="00C87AF9"/>
    <w:rsid w:val="00C901A9"/>
    <w:rsid w:val="00C9047A"/>
    <w:rsid w:val="00C905AC"/>
    <w:rsid w:val="00C9065E"/>
    <w:rsid w:val="00C906DB"/>
    <w:rsid w:val="00C90B43"/>
    <w:rsid w:val="00C90C65"/>
    <w:rsid w:val="00C90C82"/>
    <w:rsid w:val="00C90F7A"/>
    <w:rsid w:val="00C911EF"/>
    <w:rsid w:val="00C91CFB"/>
    <w:rsid w:val="00C91FAC"/>
    <w:rsid w:val="00C9220C"/>
    <w:rsid w:val="00C922C5"/>
    <w:rsid w:val="00C92352"/>
    <w:rsid w:val="00C923B7"/>
    <w:rsid w:val="00C927AB"/>
    <w:rsid w:val="00C92C2A"/>
    <w:rsid w:val="00C92D4B"/>
    <w:rsid w:val="00C9318C"/>
    <w:rsid w:val="00C93297"/>
    <w:rsid w:val="00C93543"/>
    <w:rsid w:val="00C93F8D"/>
    <w:rsid w:val="00C943FC"/>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20"/>
    <w:rsid w:val="00C965AD"/>
    <w:rsid w:val="00C96A24"/>
    <w:rsid w:val="00C96D37"/>
    <w:rsid w:val="00C96D71"/>
    <w:rsid w:val="00C96F89"/>
    <w:rsid w:val="00C96FE0"/>
    <w:rsid w:val="00C97572"/>
    <w:rsid w:val="00C9785E"/>
    <w:rsid w:val="00C97AF1"/>
    <w:rsid w:val="00C97D77"/>
    <w:rsid w:val="00CA051B"/>
    <w:rsid w:val="00CA09AA"/>
    <w:rsid w:val="00CA0FCC"/>
    <w:rsid w:val="00CA114D"/>
    <w:rsid w:val="00CA1225"/>
    <w:rsid w:val="00CA18D2"/>
    <w:rsid w:val="00CA2919"/>
    <w:rsid w:val="00CA2AA0"/>
    <w:rsid w:val="00CA2C56"/>
    <w:rsid w:val="00CA4282"/>
    <w:rsid w:val="00CA448F"/>
    <w:rsid w:val="00CA49C0"/>
    <w:rsid w:val="00CA4A24"/>
    <w:rsid w:val="00CA4A3F"/>
    <w:rsid w:val="00CA4C14"/>
    <w:rsid w:val="00CA4F58"/>
    <w:rsid w:val="00CA51A0"/>
    <w:rsid w:val="00CA5DA3"/>
    <w:rsid w:val="00CA6164"/>
    <w:rsid w:val="00CA6B11"/>
    <w:rsid w:val="00CA6BDF"/>
    <w:rsid w:val="00CB01BC"/>
    <w:rsid w:val="00CB03CF"/>
    <w:rsid w:val="00CB047F"/>
    <w:rsid w:val="00CB079F"/>
    <w:rsid w:val="00CB11BD"/>
    <w:rsid w:val="00CB1368"/>
    <w:rsid w:val="00CB167F"/>
    <w:rsid w:val="00CB1F2A"/>
    <w:rsid w:val="00CB27C2"/>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AAC"/>
    <w:rsid w:val="00CB7B6B"/>
    <w:rsid w:val="00CB7BE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5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CEC"/>
    <w:rsid w:val="00CD5F80"/>
    <w:rsid w:val="00CD61E3"/>
    <w:rsid w:val="00CD6823"/>
    <w:rsid w:val="00CD6D12"/>
    <w:rsid w:val="00CD6D63"/>
    <w:rsid w:val="00CD6E0B"/>
    <w:rsid w:val="00CD787F"/>
    <w:rsid w:val="00CD79B1"/>
    <w:rsid w:val="00CD7A86"/>
    <w:rsid w:val="00CE025E"/>
    <w:rsid w:val="00CE030D"/>
    <w:rsid w:val="00CE03B6"/>
    <w:rsid w:val="00CE05F2"/>
    <w:rsid w:val="00CE077D"/>
    <w:rsid w:val="00CE0CBF"/>
    <w:rsid w:val="00CE0F12"/>
    <w:rsid w:val="00CE112E"/>
    <w:rsid w:val="00CE1225"/>
    <w:rsid w:val="00CE132D"/>
    <w:rsid w:val="00CE143E"/>
    <w:rsid w:val="00CE19F2"/>
    <w:rsid w:val="00CE253D"/>
    <w:rsid w:val="00CE2BA0"/>
    <w:rsid w:val="00CE2BE0"/>
    <w:rsid w:val="00CE3257"/>
    <w:rsid w:val="00CE37FB"/>
    <w:rsid w:val="00CE38AA"/>
    <w:rsid w:val="00CE3CDC"/>
    <w:rsid w:val="00CE3D16"/>
    <w:rsid w:val="00CE3D41"/>
    <w:rsid w:val="00CE3FBA"/>
    <w:rsid w:val="00CE4D43"/>
    <w:rsid w:val="00CE5386"/>
    <w:rsid w:val="00CE53A7"/>
    <w:rsid w:val="00CE5CF1"/>
    <w:rsid w:val="00CE5E50"/>
    <w:rsid w:val="00CE630B"/>
    <w:rsid w:val="00CE69F3"/>
    <w:rsid w:val="00CE6AD5"/>
    <w:rsid w:val="00CE6E24"/>
    <w:rsid w:val="00CE70C7"/>
    <w:rsid w:val="00CE7392"/>
    <w:rsid w:val="00CE76BD"/>
    <w:rsid w:val="00CE781A"/>
    <w:rsid w:val="00CF0131"/>
    <w:rsid w:val="00CF02AC"/>
    <w:rsid w:val="00CF057C"/>
    <w:rsid w:val="00CF06E6"/>
    <w:rsid w:val="00CF18AB"/>
    <w:rsid w:val="00CF193E"/>
    <w:rsid w:val="00CF1AA6"/>
    <w:rsid w:val="00CF1C27"/>
    <w:rsid w:val="00CF20C8"/>
    <w:rsid w:val="00CF2639"/>
    <w:rsid w:val="00CF2A41"/>
    <w:rsid w:val="00CF2EF5"/>
    <w:rsid w:val="00CF2FBF"/>
    <w:rsid w:val="00CF33BA"/>
    <w:rsid w:val="00CF3E2B"/>
    <w:rsid w:val="00CF3F01"/>
    <w:rsid w:val="00CF3F95"/>
    <w:rsid w:val="00CF4050"/>
    <w:rsid w:val="00CF41AE"/>
    <w:rsid w:val="00CF495B"/>
    <w:rsid w:val="00CF4B3B"/>
    <w:rsid w:val="00CF4F02"/>
    <w:rsid w:val="00CF4F88"/>
    <w:rsid w:val="00CF5314"/>
    <w:rsid w:val="00CF5CF6"/>
    <w:rsid w:val="00CF5EE9"/>
    <w:rsid w:val="00CF61A3"/>
    <w:rsid w:val="00CF66DE"/>
    <w:rsid w:val="00CF6848"/>
    <w:rsid w:val="00CF6AF3"/>
    <w:rsid w:val="00CF6C9A"/>
    <w:rsid w:val="00CF6EB3"/>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233"/>
    <w:rsid w:val="00D0675C"/>
    <w:rsid w:val="00D06800"/>
    <w:rsid w:val="00D06B22"/>
    <w:rsid w:val="00D06CD9"/>
    <w:rsid w:val="00D06DED"/>
    <w:rsid w:val="00D070AD"/>
    <w:rsid w:val="00D073D1"/>
    <w:rsid w:val="00D078A7"/>
    <w:rsid w:val="00D078A9"/>
    <w:rsid w:val="00D078C9"/>
    <w:rsid w:val="00D07BA6"/>
    <w:rsid w:val="00D07D73"/>
    <w:rsid w:val="00D07DCA"/>
    <w:rsid w:val="00D07E5F"/>
    <w:rsid w:val="00D07FEF"/>
    <w:rsid w:val="00D101A8"/>
    <w:rsid w:val="00D1023A"/>
    <w:rsid w:val="00D11672"/>
    <w:rsid w:val="00D11873"/>
    <w:rsid w:val="00D11FAE"/>
    <w:rsid w:val="00D12371"/>
    <w:rsid w:val="00D12440"/>
    <w:rsid w:val="00D1249E"/>
    <w:rsid w:val="00D126E6"/>
    <w:rsid w:val="00D126F8"/>
    <w:rsid w:val="00D128F5"/>
    <w:rsid w:val="00D12B75"/>
    <w:rsid w:val="00D1303E"/>
    <w:rsid w:val="00D13248"/>
    <w:rsid w:val="00D13451"/>
    <w:rsid w:val="00D13820"/>
    <w:rsid w:val="00D13880"/>
    <w:rsid w:val="00D1388F"/>
    <w:rsid w:val="00D13BBC"/>
    <w:rsid w:val="00D13C49"/>
    <w:rsid w:val="00D13F9F"/>
    <w:rsid w:val="00D140F2"/>
    <w:rsid w:val="00D14204"/>
    <w:rsid w:val="00D14728"/>
    <w:rsid w:val="00D1552A"/>
    <w:rsid w:val="00D15857"/>
    <w:rsid w:val="00D15879"/>
    <w:rsid w:val="00D15B13"/>
    <w:rsid w:val="00D15D9D"/>
    <w:rsid w:val="00D1624D"/>
    <w:rsid w:val="00D17869"/>
    <w:rsid w:val="00D1792B"/>
    <w:rsid w:val="00D17F37"/>
    <w:rsid w:val="00D202D3"/>
    <w:rsid w:val="00D2171B"/>
    <w:rsid w:val="00D217CE"/>
    <w:rsid w:val="00D219F5"/>
    <w:rsid w:val="00D21A77"/>
    <w:rsid w:val="00D21E67"/>
    <w:rsid w:val="00D22148"/>
    <w:rsid w:val="00D22208"/>
    <w:rsid w:val="00D2255B"/>
    <w:rsid w:val="00D22896"/>
    <w:rsid w:val="00D229A3"/>
    <w:rsid w:val="00D22D40"/>
    <w:rsid w:val="00D2348D"/>
    <w:rsid w:val="00D234A4"/>
    <w:rsid w:val="00D23556"/>
    <w:rsid w:val="00D239F9"/>
    <w:rsid w:val="00D23A05"/>
    <w:rsid w:val="00D23A1F"/>
    <w:rsid w:val="00D23B89"/>
    <w:rsid w:val="00D23B92"/>
    <w:rsid w:val="00D23CE2"/>
    <w:rsid w:val="00D23E92"/>
    <w:rsid w:val="00D2423B"/>
    <w:rsid w:val="00D244D5"/>
    <w:rsid w:val="00D24D04"/>
    <w:rsid w:val="00D2526D"/>
    <w:rsid w:val="00D25866"/>
    <w:rsid w:val="00D25A61"/>
    <w:rsid w:val="00D25E03"/>
    <w:rsid w:val="00D261FB"/>
    <w:rsid w:val="00D26283"/>
    <w:rsid w:val="00D263B5"/>
    <w:rsid w:val="00D26586"/>
    <w:rsid w:val="00D2664C"/>
    <w:rsid w:val="00D2670D"/>
    <w:rsid w:val="00D26B2E"/>
    <w:rsid w:val="00D26DBE"/>
    <w:rsid w:val="00D272A1"/>
    <w:rsid w:val="00D27AAD"/>
    <w:rsid w:val="00D27F01"/>
    <w:rsid w:val="00D30373"/>
    <w:rsid w:val="00D30998"/>
    <w:rsid w:val="00D309B2"/>
    <w:rsid w:val="00D309D3"/>
    <w:rsid w:val="00D30C46"/>
    <w:rsid w:val="00D30FC7"/>
    <w:rsid w:val="00D31277"/>
    <w:rsid w:val="00D31B9F"/>
    <w:rsid w:val="00D31BEA"/>
    <w:rsid w:val="00D31CEF"/>
    <w:rsid w:val="00D32236"/>
    <w:rsid w:val="00D33313"/>
    <w:rsid w:val="00D333D7"/>
    <w:rsid w:val="00D33410"/>
    <w:rsid w:val="00D33418"/>
    <w:rsid w:val="00D33458"/>
    <w:rsid w:val="00D33AFC"/>
    <w:rsid w:val="00D33C0E"/>
    <w:rsid w:val="00D3410B"/>
    <w:rsid w:val="00D344C9"/>
    <w:rsid w:val="00D34543"/>
    <w:rsid w:val="00D358B2"/>
    <w:rsid w:val="00D359BB"/>
    <w:rsid w:val="00D35CD8"/>
    <w:rsid w:val="00D35FCC"/>
    <w:rsid w:val="00D3609F"/>
    <w:rsid w:val="00D3610A"/>
    <w:rsid w:val="00D366C8"/>
    <w:rsid w:val="00D367BE"/>
    <w:rsid w:val="00D368C6"/>
    <w:rsid w:val="00D36C8E"/>
    <w:rsid w:val="00D36D5A"/>
    <w:rsid w:val="00D36D91"/>
    <w:rsid w:val="00D37A26"/>
    <w:rsid w:val="00D37C2D"/>
    <w:rsid w:val="00D404CE"/>
    <w:rsid w:val="00D40861"/>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104"/>
    <w:rsid w:val="00D43888"/>
    <w:rsid w:val="00D44014"/>
    <w:rsid w:val="00D4429F"/>
    <w:rsid w:val="00D44499"/>
    <w:rsid w:val="00D44A5C"/>
    <w:rsid w:val="00D45B68"/>
    <w:rsid w:val="00D466E5"/>
    <w:rsid w:val="00D467C7"/>
    <w:rsid w:val="00D4688E"/>
    <w:rsid w:val="00D46F2D"/>
    <w:rsid w:val="00D47151"/>
    <w:rsid w:val="00D471EF"/>
    <w:rsid w:val="00D475CC"/>
    <w:rsid w:val="00D477E2"/>
    <w:rsid w:val="00D4785C"/>
    <w:rsid w:val="00D47A34"/>
    <w:rsid w:val="00D501F5"/>
    <w:rsid w:val="00D5044A"/>
    <w:rsid w:val="00D50C82"/>
    <w:rsid w:val="00D50F95"/>
    <w:rsid w:val="00D5102A"/>
    <w:rsid w:val="00D512D1"/>
    <w:rsid w:val="00D513F0"/>
    <w:rsid w:val="00D51565"/>
    <w:rsid w:val="00D5190E"/>
    <w:rsid w:val="00D51AAF"/>
    <w:rsid w:val="00D51F84"/>
    <w:rsid w:val="00D52200"/>
    <w:rsid w:val="00D52400"/>
    <w:rsid w:val="00D527A2"/>
    <w:rsid w:val="00D52A9A"/>
    <w:rsid w:val="00D52E1D"/>
    <w:rsid w:val="00D53768"/>
    <w:rsid w:val="00D537B0"/>
    <w:rsid w:val="00D5383F"/>
    <w:rsid w:val="00D53FA2"/>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3D3"/>
    <w:rsid w:val="00D57A0A"/>
    <w:rsid w:val="00D57AC0"/>
    <w:rsid w:val="00D57C20"/>
    <w:rsid w:val="00D57F0A"/>
    <w:rsid w:val="00D60205"/>
    <w:rsid w:val="00D60207"/>
    <w:rsid w:val="00D6041F"/>
    <w:rsid w:val="00D60BCB"/>
    <w:rsid w:val="00D60C1A"/>
    <w:rsid w:val="00D60C97"/>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6"/>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7"/>
    <w:rsid w:val="00D7123A"/>
    <w:rsid w:val="00D71285"/>
    <w:rsid w:val="00D71399"/>
    <w:rsid w:val="00D715C9"/>
    <w:rsid w:val="00D71707"/>
    <w:rsid w:val="00D7187F"/>
    <w:rsid w:val="00D71BD5"/>
    <w:rsid w:val="00D720B6"/>
    <w:rsid w:val="00D72110"/>
    <w:rsid w:val="00D72265"/>
    <w:rsid w:val="00D72966"/>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4C9"/>
    <w:rsid w:val="00D755A0"/>
    <w:rsid w:val="00D75843"/>
    <w:rsid w:val="00D758A1"/>
    <w:rsid w:val="00D759B3"/>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50"/>
    <w:rsid w:val="00D829AC"/>
    <w:rsid w:val="00D82AA1"/>
    <w:rsid w:val="00D83401"/>
    <w:rsid w:val="00D83850"/>
    <w:rsid w:val="00D84268"/>
    <w:rsid w:val="00D84278"/>
    <w:rsid w:val="00D84493"/>
    <w:rsid w:val="00D846C5"/>
    <w:rsid w:val="00D847C6"/>
    <w:rsid w:val="00D85639"/>
    <w:rsid w:val="00D86095"/>
    <w:rsid w:val="00D86ACF"/>
    <w:rsid w:val="00D86B37"/>
    <w:rsid w:val="00D86DFF"/>
    <w:rsid w:val="00D86EF6"/>
    <w:rsid w:val="00D87154"/>
    <w:rsid w:val="00D87750"/>
    <w:rsid w:val="00D8778A"/>
    <w:rsid w:val="00D878DC"/>
    <w:rsid w:val="00D9013A"/>
    <w:rsid w:val="00D9084C"/>
    <w:rsid w:val="00D91009"/>
    <w:rsid w:val="00D9120D"/>
    <w:rsid w:val="00D9126A"/>
    <w:rsid w:val="00D912DF"/>
    <w:rsid w:val="00D9151F"/>
    <w:rsid w:val="00D919F7"/>
    <w:rsid w:val="00D91A97"/>
    <w:rsid w:val="00D91AEE"/>
    <w:rsid w:val="00D91F8C"/>
    <w:rsid w:val="00D92265"/>
    <w:rsid w:val="00D9230B"/>
    <w:rsid w:val="00D92558"/>
    <w:rsid w:val="00D92633"/>
    <w:rsid w:val="00D92CBC"/>
    <w:rsid w:val="00D92FD3"/>
    <w:rsid w:val="00D930D0"/>
    <w:rsid w:val="00D931F2"/>
    <w:rsid w:val="00D938C1"/>
    <w:rsid w:val="00D938CE"/>
    <w:rsid w:val="00D93D5F"/>
    <w:rsid w:val="00D93EF4"/>
    <w:rsid w:val="00D94909"/>
    <w:rsid w:val="00D949EE"/>
    <w:rsid w:val="00D94BB0"/>
    <w:rsid w:val="00D94FAC"/>
    <w:rsid w:val="00D94FF3"/>
    <w:rsid w:val="00D95322"/>
    <w:rsid w:val="00D955B0"/>
    <w:rsid w:val="00D957C0"/>
    <w:rsid w:val="00D95BC2"/>
    <w:rsid w:val="00D95BFF"/>
    <w:rsid w:val="00D95F45"/>
    <w:rsid w:val="00D96620"/>
    <w:rsid w:val="00D96AD5"/>
    <w:rsid w:val="00D9793D"/>
    <w:rsid w:val="00D97D08"/>
    <w:rsid w:val="00D97E86"/>
    <w:rsid w:val="00DA000D"/>
    <w:rsid w:val="00DA015E"/>
    <w:rsid w:val="00DA02EC"/>
    <w:rsid w:val="00DA0FC0"/>
    <w:rsid w:val="00DA10F6"/>
    <w:rsid w:val="00DA11FA"/>
    <w:rsid w:val="00DA133A"/>
    <w:rsid w:val="00DA1D80"/>
    <w:rsid w:val="00DA2046"/>
    <w:rsid w:val="00DA2185"/>
    <w:rsid w:val="00DA23D2"/>
    <w:rsid w:val="00DA23DA"/>
    <w:rsid w:val="00DA29C4"/>
    <w:rsid w:val="00DA2D90"/>
    <w:rsid w:val="00DA3A26"/>
    <w:rsid w:val="00DA3B43"/>
    <w:rsid w:val="00DA3F00"/>
    <w:rsid w:val="00DA43CA"/>
    <w:rsid w:val="00DA4562"/>
    <w:rsid w:val="00DA492A"/>
    <w:rsid w:val="00DA49D8"/>
    <w:rsid w:val="00DA4CD9"/>
    <w:rsid w:val="00DA57CB"/>
    <w:rsid w:val="00DA5CA9"/>
    <w:rsid w:val="00DA5E7E"/>
    <w:rsid w:val="00DA6F42"/>
    <w:rsid w:val="00DA714A"/>
    <w:rsid w:val="00DA71AF"/>
    <w:rsid w:val="00DA727D"/>
    <w:rsid w:val="00DA7538"/>
    <w:rsid w:val="00DA76BB"/>
    <w:rsid w:val="00DA7919"/>
    <w:rsid w:val="00DA7A85"/>
    <w:rsid w:val="00DA7BC7"/>
    <w:rsid w:val="00DA7E4C"/>
    <w:rsid w:val="00DA7EC1"/>
    <w:rsid w:val="00DB0564"/>
    <w:rsid w:val="00DB0D5D"/>
    <w:rsid w:val="00DB132A"/>
    <w:rsid w:val="00DB1539"/>
    <w:rsid w:val="00DB16A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C27"/>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4D3"/>
    <w:rsid w:val="00DC1624"/>
    <w:rsid w:val="00DC1763"/>
    <w:rsid w:val="00DC1FCC"/>
    <w:rsid w:val="00DC22B7"/>
    <w:rsid w:val="00DC257F"/>
    <w:rsid w:val="00DC287A"/>
    <w:rsid w:val="00DC2898"/>
    <w:rsid w:val="00DC28A6"/>
    <w:rsid w:val="00DC28EC"/>
    <w:rsid w:val="00DC3417"/>
    <w:rsid w:val="00DC3C13"/>
    <w:rsid w:val="00DC3DE4"/>
    <w:rsid w:val="00DC48AF"/>
    <w:rsid w:val="00DC4D82"/>
    <w:rsid w:val="00DC5015"/>
    <w:rsid w:val="00DC522F"/>
    <w:rsid w:val="00DC588E"/>
    <w:rsid w:val="00DC5E7A"/>
    <w:rsid w:val="00DC6035"/>
    <w:rsid w:val="00DC65D8"/>
    <w:rsid w:val="00DC6870"/>
    <w:rsid w:val="00DC69C6"/>
    <w:rsid w:val="00DC6A94"/>
    <w:rsid w:val="00DC6D7D"/>
    <w:rsid w:val="00DC6D88"/>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39E"/>
    <w:rsid w:val="00DD3401"/>
    <w:rsid w:val="00DD3430"/>
    <w:rsid w:val="00DD3480"/>
    <w:rsid w:val="00DD3565"/>
    <w:rsid w:val="00DD46E9"/>
    <w:rsid w:val="00DD489D"/>
    <w:rsid w:val="00DD49D3"/>
    <w:rsid w:val="00DD59AB"/>
    <w:rsid w:val="00DD5FFE"/>
    <w:rsid w:val="00DD6396"/>
    <w:rsid w:val="00DD6C70"/>
    <w:rsid w:val="00DD6DA2"/>
    <w:rsid w:val="00DD6F09"/>
    <w:rsid w:val="00DD761C"/>
    <w:rsid w:val="00DE0171"/>
    <w:rsid w:val="00DE0333"/>
    <w:rsid w:val="00DE0558"/>
    <w:rsid w:val="00DE067E"/>
    <w:rsid w:val="00DE088E"/>
    <w:rsid w:val="00DE0B96"/>
    <w:rsid w:val="00DE128B"/>
    <w:rsid w:val="00DE1799"/>
    <w:rsid w:val="00DE1EF7"/>
    <w:rsid w:val="00DE21CF"/>
    <w:rsid w:val="00DE272A"/>
    <w:rsid w:val="00DE279F"/>
    <w:rsid w:val="00DE2D4B"/>
    <w:rsid w:val="00DE3903"/>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DC5"/>
    <w:rsid w:val="00DF0E63"/>
    <w:rsid w:val="00DF1016"/>
    <w:rsid w:val="00DF12DC"/>
    <w:rsid w:val="00DF1300"/>
    <w:rsid w:val="00DF1EB6"/>
    <w:rsid w:val="00DF1FD6"/>
    <w:rsid w:val="00DF21AF"/>
    <w:rsid w:val="00DF2D71"/>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866"/>
    <w:rsid w:val="00DF688A"/>
    <w:rsid w:val="00DF69A9"/>
    <w:rsid w:val="00DF6A83"/>
    <w:rsid w:val="00DF6C33"/>
    <w:rsid w:val="00DF7226"/>
    <w:rsid w:val="00DF7622"/>
    <w:rsid w:val="00DF7761"/>
    <w:rsid w:val="00DF7BC3"/>
    <w:rsid w:val="00E00368"/>
    <w:rsid w:val="00E004C2"/>
    <w:rsid w:val="00E005F5"/>
    <w:rsid w:val="00E00A07"/>
    <w:rsid w:val="00E00A92"/>
    <w:rsid w:val="00E01395"/>
    <w:rsid w:val="00E019EA"/>
    <w:rsid w:val="00E01A5C"/>
    <w:rsid w:val="00E023FC"/>
    <w:rsid w:val="00E028E6"/>
    <w:rsid w:val="00E02C20"/>
    <w:rsid w:val="00E02E0B"/>
    <w:rsid w:val="00E0324B"/>
    <w:rsid w:val="00E0345F"/>
    <w:rsid w:val="00E03BEA"/>
    <w:rsid w:val="00E0401E"/>
    <w:rsid w:val="00E042C5"/>
    <w:rsid w:val="00E046C1"/>
    <w:rsid w:val="00E049AD"/>
    <w:rsid w:val="00E049EC"/>
    <w:rsid w:val="00E04DE4"/>
    <w:rsid w:val="00E05A43"/>
    <w:rsid w:val="00E05FC4"/>
    <w:rsid w:val="00E06977"/>
    <w:rsid w:val="00E06AF4"/>
    <w:rsid w:val="00E06F6A"/>
    <w:rsid w:val="00E073C8"/>
    <w:rsid w:val="00E07686"/>
    <w:rsid w:val="00E07E45"/>
    <w:rsid w:val="00E10038"/>
    <w:rsid w:val="00E1007C"/>
    <w:rsid w:val="00E100DC"/>
    <w:rsid w:val="00E101F9"/>
    <w:rsid w:val="00E102BD"/>
    <w:rsid w:val="00E1039D"/>
    <w:rsid w:val="00E103F8"/>
    <w:rsid w:val="00E104ED"/>
    <w:rsid w:val="00E10631"/>
    <w:rsid w:val="00E11776"/>
    <w:rsid w:val="00E11CCE"/>
    <w:rsid w:val="00E11EB8"/>
    <w:rsid w:val="00E1273A"/>
    <w:rsid w:val="00E12933"/>
    <w:rsid w:val="00E12A20"/>
    <w:rsid w:val="00E12A5A"/>
    <w:rsid w:val="00E12AF0"/>
    <w:rsid w:val="00E135F4"/>
    <w:rsid w:val="00E136AE"/>
    <w:rsid w:val="00E139D0"/>
    <w:rsid w:val="00E143F1"/>
    <w:rsid w:val="00E145A7"/>
    <w:rsid w:val="00E145E0"/>
    <w:rsid w:val="00E147E5"/>
    <w:rsid w:val="00E14913"/>
    <w:rsid w:val="00E149D5"/>
    <w:rsid w:val="00E14F78"/>
    <w:rsid w:val="00E15079"/>
    <w:rsid w:val="00E150B1"/>
    <w:rsid w:val="00E151AB"/>
    <w:rsid w:val="00E15352"/>
    <w:rsid w:val="00E153A7"/>
    <w:rsid w:val="00E154A1"/>
    <w:rsid w:val="00E15ED2"/>
    <w:rsid w:val="00E164E8"/>
    <w:rsid w:val="00E1654E"/>
    <w:rsid w:val="00E167D4"/>
    <w:rsid w:val="00E172D5"/>
    <w:rsid w:val="00E1730E"/>
    <w:rsid w:val="00E175FF"/>
    <w:rsid w:val="00E17C3F"/>
    <w:rsid w:val="00E17CFB"/>
    <w:rsid w:val="00E200EF"/>
    <w:rsid w:val="00E201E3"/>
    <w:rsid w:val="00E20661"/>
    <w:rsid w:val="00E20770"/>
    <w:rsid w:val="00E20855"/>
    <w:rsid w:val="00E20862"/>
    <w:rsid w:val="00E20AD1"/>
    <w:rsid w:val="00E21177"/>
    <w:rsid w:val="00E214FB"/>
    <w:rsid w:val="00E216A5"/>
    <w:rsid w:val="00E21AE3"/>
    <w:rsid w:val="00E21C01"/>
    <w:rsid w:val="00E222C6"/>
    <w:rsid w:val="00E224C9"/>
    <w:rsid w:val="00E224D5"/>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960"/>
    <w:rsid w:val="00E25F1D"/>
    <w:rsid w:val="00E25F49"/>
    <w:rsid w:val="00E2617B"/>
    <w:rsid w:val="00E26224"/>
    <w:rsid w:val="00E2690E"/>
    <w:rsid w:val="00E272FE"/>
    <w:rsid w:val="00E30063"/>
    <w:rsid w:val="00E30517"/>
    <w:rsid w:val="00E3070A"/>
    <w:rsid w:val="00E30A72"/>
    <w:rsid w:val="00E30DB2"/>
    <w:rsid w:val="00E31506"/>
    <w:rsid w:val="00E315F4"/>
    <w:rsid w:val="00E3200D"/>
    <w:rsid w:val="00E32E0E"/>
    <w:rsid w:val="00E3305B"/>
    <w:rsid w:val="00E33506"/>
    <w:rsid w:val="00E33578"/>
    <w:rsid w:val="00E33802"/>
    <w:rsid w:val="00E33814"/>
    <w:rsid w:val="00E339C6"/>
    <w:rsid w:val="00E33B8C"/>
    <w:rsid w:val="00E33E4D"/>
    <w:rsid w:val="00E34D6F"/>
    <w:rsid w:val="00E34F08"/>
    <w:rsid w:val="00E35698"/>
    <w:rsid w:val="00E35846"/>
    <w:rsid w:val="00E35AC2"/>
    <w:rsid w:val="00E35EB9"/>
    <w:rsid w:val="00E35F47"/>
    <w:rsid w:val="00E3610B"/>
    <w:rsid w:val="00E363B9"/>
    <w:rsid w:val="00E36400"/>
    <w:rsid w:val="00E36AED"/>
    <w:rsid w:val="00E377BF"/>
    <w:rsid w:val="00E37C25"/>
    <w:rsid w:val="00E40362"/>
    <w:rsid w:val="00E41BAC"/>
    <w:rsid w:val="00E42136"/>
    <w:rsid w:val="00E42532"/>
    <w:rsid w:val="00E42B85"/>
    <w:rsid w:val="00E42BE4"/>
    <w:rsid w:val="00E42D71"/>
    <w:rsid w:val="00E432AE"/>
    <w:rsid w:val="00E434D2"/>
    <w:rsid w:val="00E4356E"/>
    <w:rsid w:val="00E43F1E"/>
    <w:rsid w:val="00E4466A"/>
    <w:rsid w:val="00E447D5"/>
    <w:rsid w:val="00E45041"/>
    <w:rsid w:val="00E450D8"/>
    <w:rsid w:val="00E452D0"/>
    <w:rsid w:val="00E45A9D"/>
    <w:rsid w:val="00E460A1"/>
    <w:rsid w:val="00E46652"/>
    <w:rsid w:val="00E46759"/>
    <w:rsid w:val="00E46CC9"/>
    <w:rsid w:val="00E47D5F"/>
    <w:rsid w:val="00E47D96"/>
    <w:rsid w:val="00E500A0"/>
    <w:rsid w:val="00E50344"/>
    <w:rsid w:val="00E506AB"/>
    <w:rsid w:val="00E508D6"/>
    <w:rsid w:val="00E515A3"/>
    <w:rsid w:val="00E51E23"/>
    <w:rsid w:val="00E523F3"/>
    <w:rsid w:val="00E529FB"/>
    <w:rsid w:val="00E52A98"/>
    <w:rsid w:val="00E52F76"/>
    <w:rsid w:val="00E5315C"/>
    <w:rsid w:val="00E534EA"/>
    <w:rsid w:val="00E538E0"/>
    <w:rsid w:val="00E54580"/>
    <w:rsid w:val="00E547DF"/>
    <w:rsid w:val="00E54D33"/>
    <w:rsid w:val="00E54FE7"/>
    <w:rsid w:val="00E56321"/>
    <w:rsid w:val="00E564C1"/>
    <w:rsid w:val="00E565C7"/>
    <w:rsid w:val="00E56898"/>
    <w:rsid w:val="00E56D97"/>
    <w:rsid w:val="00E56E3C"/>
    <w:rsid w:val="00E56F3C"/>
    <w:rsid w:val="00E5711F"/>
    <w:rsid w:val="00E57133"/>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43D0"/>
    <w:rsid w:val="00E64690"/>
    <w:rsid w:val="00E64763"/>
    <w:rsid w:val="00E647DC"/>
    <w:rsid w:val="00E6484F"/>
    <w:rsid w:val="00E64B4F"/>
    <w:rsid w:val="00E65A35"/>
    <w:rsid w:val="00E65E6B"/>
    <w:rsid w:val="00E6640D"/>
    <w:rsid w:val="00E666A1"/>
    <w:rsid w:val="00E6682F"/>
    <w:rsid w:val="00E6713B"/>
    <w:rsid w:val="00E67631"/>
    <w:rsid w:val="00E7041A"/>
    <w:rsid w:val="00E705E5"/>
    <w:rsid w:val="00E70962"/>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27E"/>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B82"/>
    <w:rsid w:val="00E82EE0"/>
    <w:rsid w:val="00E83280"/>
    <w:rsid w:val="00E832C9"/>
    <w:rsid w:val="00E8344D"/>
    <w:rsid w:val="00E83469"/>
    <w:rsid w:val="00E83E6E"/>
    <w:rsid w:val="00E8412F"/>
    <w:rsid w:val="00E843EF"/>
    <w:rsid w:val="00E84661"/>
    <w:rsid w:val="00E84934"/>
    <w:rsid w:val="00E84A69"/>
    <w:rsid w:val="00E84B97"/>
    <w:rsid w:val="00E84BAF"/>
    <w:rsid w:val="00E853AC"/>
    <w:rsid w:val="00E85483"/>
    <w:rsid w:val="00E86057"/>
    <w:rsid w:val="00E861F7"/>
    <w:rsid w:val="00E864CA"/>
    <w:rsid w:val="00E86647"/>
    <w:rsid w:val="00E86BF7"/>
    <w:rsid w:val="00E87182"/>
    <w:rsid w:val="00E87992"/>
    <w:rsid w:val="00E879F0"/>
    <w:rsid w:val="00E87AE6"/>
    <w:rsid w:val="00E87BC7"/>
    <w:rsid w:val="00E906A4"/>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0B6"/>
    <w:rsid w:val="00E95754"/>
    <w:rsid w:val="00E9592A"/>
    <w:rsid w:val="00E959A9"/>
    <w:rsid w:val="00E95A9A"/>
    <w:rsid w:val="00E96248"/>
    <w:rsid w:val="00E9627E"/>
    <w:rsid w:val="00E96C38"/>
    <w:rsid w:val="00E96C84"/>
    <w:rsid w:val="00E96F40"/>
    <w:rsid w:val="00E96FBC"/>
    <w:rsid w:val="00E9702D"/>
    <w:rsid w:val="00E97353"/>
    <w:rsid w:val="00E9738B"/>
    <w:rsid w:val="00E97507"/>
    <w:rsid w:val="00E97512"/>
    <w:rsid w:val="00E975EB"/>
    <w:rsid w:val="00EA0281"/>
    <w:rsid w:val="00EA0BD3"/>
    <w:rsid w:val="00EA0BFA"/>
    <w:rsid w:val="00EA0E05"/>
    <w:rsid w:val="00EA0E10"/>
    <w:rsid w:val="00EA1AF1"/>
    <w:rsid w:val="00EA1B4A"/>
    <w:rsid w:val="00EA1CC1"/>
    <w:rsid w:val="00EA2271"/>
    <w:rsid w:val="00EA2585"/>
    <w:rsid w:val="00EA2730"/>
    <w:rsid w:val="00EA2EC5"/>
    <w:rsid w:val="00EA3641"/>
    <w:rsid w:val="00EA3D67"/>
    <w:rsid w:val="00EA3DB9"/>
    <w:rsid w:val="00EA475F"/>
    <w:rsid w:val="00EA4A36"/>
    <w:rsid w:val="00EA5029"/>
    <w:rsid w:val="00EA5335"/>
    <w:rsid w:val="00EA630B"/>
    <w:rsid w:val="00EA6E29"/>
    <w:rsid w:val="00EA75D3"/>
    <w:rsid w:val="00EA7B1C"/>
    <w:rsid w:val="00EA7CE6"/>
    <w:rsid w:val="00EA7E15"/>
    <w:rsid w:val="00EA7E9E"/>
    <w:rsid w:val="00EA7EF5"/>
    <w:rsid w:val="00EA7F1F"/>
    <w:rsid w:val="00EB025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15"/>
    <w:rsid w:val="00EB5C31"/>
    <w:rsid w:val="00EB6721"/>
    <w:rsid w:val="00EB6A67"/>
    <w:rsid w:val="00EB6C53"/>
    <w:rsid w:val="00EB6E7E"/>
    <w:rsid w:val="00EB720A"/>
    <w:rsid w:val="00EB749C"/>
    <w:rsid w:val="00EB7675"/>
    <w:rsid w:val="00EB7832"/>
    <w:rsid w:val="00EB7B45"/>
    <w:rsid w:val="00EB7C50"/>
    <w:rsid w:val="00EB7E4D"/>
    <w:rsid w:val="00EB7E97"/>
    <w:rsid w:val="00EB7FE8"/>
    <w:rsid w:val="00EC05B8"/>
    <w:rsid w:val="00EC06DE"/>
    <w:rsid w:val="00EC183D"/>
    <w:rsid w:val="00EC1A2C"/>
    <w:rsid w:val="00EC1D83"/>
    <w:rsid w:val="00EC1FE9"/>
    <w:rsid w:val="00EC25E5"/>
    <w:rsid w:val="00EC289C"/>
    <w:rsid w:val="00EC28CD"/>
    <w:rsid w:val="00EC2915"/>
    <w:rsid w:val="00EC2A11"/>
    <w:rsid w:val="00EC2C50"/>
    <w:rsid w:val="00EC2E21"/>
    <w:rsid w:val="00EC30FE"/>
    <w:rsid w:val="00EC36DD"/>
    <w:rsid w:val="00EC3E81"/>
    <w:rsid w:val="00EC3EC8"/>
    <w:rsid w:val="00EC4117"/>
    <w:rsid w:val="00EC4312"/>
    <w:rsid w:val="00EC435A"/>
    <w:rsid w:val="00EC44E7"/>
    <w:rsid w:val="00EC474F"/>
    <w:rsid w:val="00EC4D77"/>
    <w:rsid w:val="00EC4D7B"/>
    <w:rsid w:val="00EC4DE8"/>
    <w:rsid w:val="00EC4E2E"/>
    <w:rsid w:val="00EC555C"/>
    <w:rsid w:val="00EC5AD6"/>
    <w:rsid w:val="00EC60A1"/>
    <w:rsid w:val="00EC614D"/>
    <w:rsid w:val="00EC6337"/>
    <w:rsid w:val="00EC68BB"/>
    <w:rsid w:val="00EC6D68"/>
    <w:rsid w:val="00EC6D82"/>
    <w:rsid w:val="00EC7183"/>
    <w:rsid w:val="00EC71AB"/>
    <w:rsid w:val="00EC757E"/>
    <w:rsid w:val="00EC7EE8"/>
    <w:rsid w:val="00ED0DE8"/>
    <w:rsid w:val="00ED0EB9"/>
    <w:rsid w:val="00ED1A21"/>
    <w:rsid w:val="00ED1A39"/>
    <w:rsid w:val="00ED1BD4"/>
    <w:rsid w:val="00ED1CD6"/>
    <w:rsid w:val="00ED2FF1"/>
    <w:rsid w:val="00ED3207"/>
    <w:rsid w:val="00ED32E7"/>
    <w:rsid w:val="00ED341E"/>
    <w:rsid w:val="00ED3423"/>
    <w:rsid w:val="00ED352D"/>
    <w:rsid w:val="00ED3534"/>
    <w:rsid w:val="00ED36B5"/>
    <w:rsid w:val="00ED36FC"/>
    <w:rsid w:val="00ED38D7"/>
    <w:rsid w:val="00ED3B7D"/>
    <w:rsid w:val="00ED3DA3"/>
    <w:rsid w:val="00ED3DF4"/>
    <w:rsid w:val="00ED40CC"/>
    <w:rsid w:val="00ED4834"/>
    <w:rsid w:val="00ED4B91"/>
    <w:rsid w:val="00ED4DDF"/>
    <w:rsid w:val="00ED4E3C"/>
    <w:rsid w:val="00ED4EEA"/>
    <w:rsid w:val="00ED5122"/>
    <w:rsid w:val="00ED54F7"/>
    <w:rsid w:val="00ED58F2"/>
    <w:rsid w:val="00ED6100"/>
    <w:rsid w:val="00ED6C86"/>
    <w:rsid w:val="00ED6E4E"/>
    <w:rsid w:val="00ED7BAF"/>
    <w:rsid w:val="00EE0014"/>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E4C"/>
    <w:rsid w:val="00EE4825"/>
    <w:rsid w:val="00EE5112"/>
    <w:rsid w:val="00EE58F6"/>
    <w:rsid w:val="00EE62B4"/>
    <w:rsid w:val="00EE636D"/>
    <w:rsid w:val="00EE66B1"/>
    <w:rsid w:val="00EE6829"/>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C26"/>
    <w:rsid w:val="00EF4F32"/>
    <w:rsid w:val="00EF5326"/>
    <w:rsid w:val="00EF57F7"/>
    <w:rsid w:val="00EF5861"/>
    <w:rsid w:val="00EF61C2"/>
    <w:rsid w:val="00EF6397"/>
    <w:rsid w:val="00EF6EF5"/>
    <w:rsid w:val="00EF6F2C"/>
    <w:rsid w:val="00EF6F6C"/>
    <w:rsid w:val="00EF71EE"/>
    <w:rsid w:val="00EF77D1"/>
    <w:rsid w:val="00EF7878"/>
    <w:rsid w:val="00EF7A20"/>
    <w:rsid w:val="00EF7F14"/>
    <w:rsid w:val="00EF7F47"/>
    <w:rsid w:val="00F000F0"/>
    <w:rsid w:val="00F000FF"/>
    <w:rsid w:val="00F00180"/>
    <w:rsid w:val="00F004AB"/>
    <w:rsid w:val="00F006E4"/>
    <w:rsid w:val="00F00923"/>
    <w:rsid w:val="00F00C9D"/>
    <w:rsid w:val="00F00FF1"/>
    <w:rsid w:val="00F0109A"/>
    <w:rsid w:val="00F01343"/>
    <w:rsid w:val="00F01571"/>
    <w:rsid w:val="00F0197D"/>
    <w:rsid w:val="00F01A58"/>
    <w:rsid w:val="00F023A1"/>
    <w:rsid w:val="00F02596"/>
    <w:rsid w:val="00F026AE"/>
    <w:rsid w:val="00F027FF"/>
    <w:rsid w:val="00F02B5B"/>
    <w:rsid w:val="00F02EF7"/>
    <w:rsid w:val="00F0301D"/>
    <w:rsid w:val="00F032DF"/>
    <w:rsid w:val="00F0372A"/>
    <w:rsid w:val="00F0388F"/>
    <w:rsid w:val="00F03891"/>
    <w:rsid w:val="00F046F6"/>
    <w:rsid w:val="00F046FD"/>
    <w:rsid w:val="00F04D51"/>
    <w:rsid w:val="00F05AD7"/>
    <w:rsid w:val="00F05EED"/>
    <w:rsid w:val="00F065E2"/>
    <w:rsid w:val="00F06F02"/>
    <w:rsid w:val="00F0754F"/>
    <w:rsid w:val="00F10437"/>
    <w:rsid w:val="00F10465"/>
    <w:rsid w:val="00F10864"/>
    <w:rsid w:val="00F10F68"/>
    <w:rsid w:val="00F1165E"/>
    <w:rsid w:val="00F11CF5"/>
    <w:rsid w:val="00F12043"/>
    <w:rsid w:val="00F12B3D"/>
    <w:rsid w:val="00F13242"/>
    <w:rsid w:val="00F1403E"/>
    <w:rsid w:val="00F140FE"/>
    <w:rsid w:val="00F1415B"/>
    <w:rsid w:val="00F14AE9"/>
    <w:rsid w:val="00F14FB4"/>
    <w:rsid w:val="00F165FF"/>
    <w:rsid w:val="00F16BB1"/>
    <w:rsid w:val="00F173D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4C4"/>
    <w:rsid w:val="00F41D1F"/>
    <w:rsid w:val="00F426B0"/>
    <w:rsid w:val="00F4281C"/>
    <w:rsid w:val="00F42910"/>
    <w:rsid w:val="00F42C2B"/>
    <w:rsid w:val="00F4363F"/>
    <w:rsid w:val="00F43CAF"/>
    <w:rsid w:val="00F44833"/>
    <w:rsid w:val="00F45A8F"/>
    <w:rsid w:val="00F45B82"/>
    <w:rsid w:val="00F45ED3"/>
    <w:rsid w:val="00F46694"/>
    <w:rsid w:val="00F467B0"/>
    <w:rsid w:val="00F4683A"/>
    <w:rsid w:val="00F46E40"/>
    <w:rsid w:val="00F46F8B"/>
    <w:rsid w:val="00F47132"/>
    <w:rsid w:val="00F47728"/>
    <w:rsid w:val="00F47AF4"/>
    <w:rsid w:val="00F47AFE"/>
    <w:rsid w:val="00F47CBA"/>
    <w:rsid w:val="00F47CF5"/>
    <w:rsid w:val="00F50020"/>
    <w:rsid w:val="00F504E4"/>
    <w:rsid w:val="00F50671"/>
    <w:rsid w:val="00F50849"/>
    <w:rsid w:val="00F51185"/>
    <w:rsid w:val="00F513BA"/>
    <w:rsid w:val="00F51447"/>
    <w:rsid w:val="00F514EF"/>
    <w:rsid w:val="00F516F4"/>
    <w:rsid w:val="00F517FC"/>
    <w:rsid w:val="00F51B1D"/>
    <w:rsid w:val="00F5234E"/>
    <w:rsid w:val="00F52756"/>
    <w:rsid w:val="00F528A1"/>
    <w:rsid w:val="00F52A47"/>
    <w:rsid w:val="00F52A4B"/>
    <w:rsid w:val="00F52C6C"/>
    <w:rsid w:val="00F52E16"/>
    <w:rsid w:val="00F52F85"/>
    <w:rsid w:val="00F52FA8"/>
    <w:rsid w:val="00F532FD"/>
    <w:rsid w:val="00F53395"/>
    <w:rsid w:val="00F538CD"/>
    <w:rsid w:val="00F53AD8"/>
    <w:rsid w:val="00F5417A"/>
    <w:rsid w:val="00F54192"/>
    <w:rsid w:val="00F542D8"/>
    <w:rsid w:val="00F54460"/>
    <w:rsid w:val="00F548C8"/>
    <w:rsid w:val="00F54B39"/>
    <w:rsid w:val="00F550B5"/>
    <w:rsid w:val="00F553D1"/>
    <w:rsid w:val="00F558E3"/>
    <w:rsid w:val="00F55AC5"/>
    <w:rsid w:val="00F564B4"/>
    <w:rsid w:val="00F5665A"/>
    <w:rsid w:val="00F56D31"/>
    <w:rsid w:val="00F56D96"/>
    <w:rsid w:val="00F57183"/>
    <w:rsid w:val="00F5765A"/>
    <w:rsid w:val="00F57C72"/>
    <w:rsid w:val="00F57E51"/>
    <w:rsid w:val="00F6021A"/>
    <w:rsid w:val="00F6021F"/>
    <w:rsid w:val="00F60845"/>
    <w:rsid w:val="00F60A43"/>
    <w:rsid w:val="00F61158"/>
    <w:rsid w:val="00F614D1"/>
    <w:rsid w:val="00F614DB"/>
    <w:rsid w:val="00F61564"/>
    <w:rsid w:val="00F61706"/>
    <w:rsid w:val="00F61FDE"/>
    <w:rsid w:val="00F62143"/>
    <w:rsid w:val="00F62338"/>
    <w:rsid w:val="00F62377"/>
    <w:rsid w:val="00F62862"/>
    <w:rsid w:val="00F62FE3"/>
    <w:rsid w:val="00F63005"/>
    <w:rsid w:val="00F63289"/>
    <w:rsid w:val="00F633A7"/>
    <w:rsid w:val="00F639FA"/>
    <w:rsid w:val="00F63A49"/>
    <w:rsid w:val="00F63CD2"/>
    <w:rsid w:val="00F63F71"/>
    <w:rsid w:val="00F6433C"/>
    <w:rsid w:val="00F648A2"/>
    <w:rsid w:val="00F64928"/>
    <w:rsid w:val="00F64966"/>
    <w:rsid w:val="00F658F8"/>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8E3"/>
    <w:rsid w:val="00F70EF0"/>
    <w:rsid w:val="00F71026"/>
    <w:rsid w:val="00F71042"/>
    <w:rsid w:val="00F710A0"/>
    <w:rsid w:val="00F710D9"/>
    <w:rsid w:val="00F71976"/>
    <w:rsid w:val="00F71F79"/>
    <w:rsid w:val="00F7219A"/>
    <w:rsid w:val="00F721A1"/>
    <w:rsid w:val="00F724E3"/>
    <w:rsid w:val="00F727AA"/>
    <w:rsid w:val="00F72C94"/>
    <w:rsid w:val="00F7338E"/>
    <w:rsid w:val="00F73F43"/>
    <w:rsid w:val="00F74664"/>
    <w:rsid w:val="00F74791"/>
    <w:rsid w:val="00F747FD"/>
    <w:rsid w:val="00F74A7A"/>
    <w:rsid w:val="00F74D05"/>
    <w:rsid w:val="00F7513C"/>
    <w:rsid w:val="00F75C0B"/>
    <w:rsid w:val="00F7612B"/>
    <w:rsid w:val="00F762EB"/>
    <w:rsid w:val="00F763DF"/>
    <w:rsid w:val="00F7650A"/>
    <w:rsid w:val="00F76F12"/>
    <w:rsid w:val="00F77028"/>
    <w:rsid w:val="00F7792A"/>
    <w:rsid w:val="00F77C47"/>
    <w:rsid w:val="00F77CFA"/>
    <w:rsid w:val="00F802D3"/>
    <w:rsid w:val="00F80A32"/>
    <w:rsid w:val="00F80D8F"/>
    <w:rsid w:val="00F8116A"/>
    <w:rsid w:val="00F81311"/>
    <w:rsid w:val="00F81625"/>
    <w:rsid w:val="00F816AA"/>
    <w:rsid w:val="00F81A21"/>
    <w:rsid w:val="00F81A54"/>
    <w:rsid w:val="00F81E0E"/>
    <w:rsid w:val="00F81F25"/>
    <w:rsid w:val="00F82272"/>
    <w:rsid w:val="00F825FF"/>
    <w:rsid w:val="00F82760"/>
    <w:rsid w:val="00F82A7D"/>
    <w:rsid w:val="00F82D8E"/>
    <w:rsid w:val="00F83301"/>
    <w:rsid w:val="00F837DD"/>
    <w:rsid w:val="00F8430A"/>
    <w:rsid w:val="00F845BD"/>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D3"/>
    <w:rsid w:val="00F91CA2"/>
    <w:rsid w:val="00F91DAC"/>
    <w:rsid w:val="00F92076"/>
    <w:rsid w:val="00F92174"/>
    <w:rsid w:val="00F923DB"/>
    <w:rsid w:val="00F92725"/>
    <w:rsid w:val="00F92A1A"/>
    <w:rsid w:val="00F9357A"/>
    <w:rsid w:val="00F939E7"/>
    <w:rsid w:val="00F93A3D"/>
    <w:rsid w:val="00F93A5F"/>
    <w:rsid w:val="00F94003"/>
    <w:rsid w:val="00F9448E"/>
    <w:rsid w:val="00F944BB"/>
    <w:rsid w:val="00F945E2"/>
    <w:rsid w:val="00F94737"/>
    <w:rsid w:val="00F9495D"/>
    <w:rsid w:val="00F95013"/>
    <w:rsid w:val="00F951BD"/>
    <w:rsid w:val="00F9542D"/>
    <w:rsid w:val="00F9590D"/>
    <w:rsid w:val="00F9632D"/>
    <w:rsid w:val="00F9644F"/>
    <w:rsid w:val="00F96479"/>
    <w:rsid w:val="00F965D9"/>
    <w:rsid w:val="00F96C7A"/>
    <w:rsid w:val="00F96C87"/>
    <w:rsid w:val="00F96E7C"/>
    <w:rsid w:val="00F975B5"/>
    <w:rsid w:val="00F97666"/>
    <w:rsid w:val="00F9786F"/>
    <w:rsid w:val="00F97F06"/>
    <w:rsid w:val="00FA0509"/>
    <w:rsid w:val="00FA0E7C"/>
    <w:rsid w:val="00FA1249"/>
    <w:rsid w:val="00FA17D6"/>
    <w:rsid w:val="00FA1B1E"/>
    <w:rsid w:val="00FA1CBF"/>
    <w:rsid w:val="00FA1D8F"/>
    <w:rsid w:val="00FA1EB0"/>
    <w:rsid w:val="00FA2002"/>
    <w:rsid w:val="00FA2526"/>
    <w:rsid w:val="00FA25FC"/>
    <w:rsid w:val="00FA2663"/>
    <w:rsid w:val="00FA2AB0"/>
    <w:rsid w:val="00FA2D9D"/>
    <w:rsid w:val="00FA33A2"/>
    <w:rsid w:val="00FA3871"/>
    <w:rsid w:val="00FA3C84"/>
    <w:rsid w:val="00FA4131"/>
    <w:rsid w:val="00FA49D5"/>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87C"/>
    <w:rsid w:val="00FA6A8C"/>
    <w:rsid w:val="00FA7A20"/>
    <w:rsid w:val="00FA7AA6"/>
    <w:rsid w:val="00FA7B39"/>
    <w:rsid w:val="00FA7C04"/>
    <w:rsid w:val="00FB0443"/>
    <w:rsid w:val="00FB0540"/>
    <w:rsid w:val="00FB1309"/>
    <w:rsid w:val="00FB15D5"/>
    <w:rsid w:val="00FB18E8"/>
    <w:rsid w:val="00FB19D8"/>
    <w:rsid w:val="00FB1F3D"/>
    <w:rsid w:val="00FB22E5"/>
    <w:rsid w:val="00FB2864"/>
    <w:rsid w:val="00FB2E90"/>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68C"/>
    <w:rsid w:val="00FC37F0"/>
    <w:rsid w:val="00FC3B07"/>
    <w:rsid w:val="00FC3BBC"/>
    <w:rsid w:val="00FC3EEB"/>
    <w:rsid w:val="00FC4278"/>
    <w:rsid w:val="00FC4423"/>
    <w:rsid w:val="00FC47CD"/>
    <w:rsid w:val="00FC47D1"/>
    <w:rsid w:val="00FC495F"/>
    <w:rsid w:val="00FC4CA4"/>
    <w:rsid w:val="00FC4ED1"/>
    <w:rsid w:val="00FC4F3D"/>
    <w:rsid w:val="00FC545C"/>
    <w:rsid w:val="00FC553E"/>
    <w:rsid w:val="00FC65A0"/>
    <w:rsid w:val="00FC6818"/>
    <w:rsid w:val="00FC6B41"/>
    <w:rsid w:val="00FC6D8C"/>
    <w:rsid w:val="00FC791E"/>
    <w:rsid w:val="00FC7A14"/>
    <w:rsid w:val="00FC7A49"/>
    <w:rsid w:val="00FC7CAF"/>
    <w:rsid w:val="00FC7F93"/>
    <w:rsid w:val="00FD10D2"/>
    <w:rsid w:val="00FD14E6"/>
    <w:rsid w:val="00FD235B"/>
    <w:rsid w:val="00FD2804"/>
    <w:rsid w:val="00FD282A"/>
    <w:rsid w:val="00FD2A71"/>
    <w:rsid w:val="00FD3124"/>
    <w:rsid w:val="00FD31AB"/>
    <w:rsid w:val="00FD350A"/>
    <w:rsid w:val="00FD3905"/>
    <w:rsid w:val="00FD41F5"/>
    <w:rsid w:val="00FD4CC0"/>
    <w:rsid w:val="00FD5999"/>
    <w:rsid w:val="00FD5A6F"/>
    <w:rsid w:val="00FD6318"/>
    <w:rsid w:val="00FD68F3"/>
    <w:rsid w:val="00FD6A3D"/>
    <w:rsid w:val="00FD6D13"/>
    <w:rsid w:val="00FD6F9D"/>
    <w:rsid w:val="00FD72D9"/>
    <w:rsid w:val="00FD73AE"/>
    <w:rsid w:val="00FD7CE6"/>
    <w:rsid w:val="00FD7D6B"/>
    <w:rsid w:val="00FE00DC"/>
    <w:rsid w:val="00FE0477"/>
    <w:rsid w:val="00FE0657"/>
    <w:rsid w:val="00FE15F5"/>
    <w:rsid w:val="00FE1728"/>
    <w:rsid w:val="00FE22FE"/>
    <w:rsid w:val="00FE2B7B"/>
    <w:rsid w:val="00FE300A"/>
    <w:rsid w:val="00FE3100"/>
    <w:rsid w:val="00FE3768"/>
    <w:rsid w:val="00FE3D47"/>
    <w:rsid w:val="00FE42C4"/>
    <w:rsid w:val="00FE47B0"/>
    <w:rsid w:val="00FE4A2B"/>
    <w:rsid w:val="00FE5172"/>
    <w:rsid w:val="00FE5236"/>
    <w:rsid w:val="00FE5977"/>
    <w:rsid w:val="00FE5CB2"/>
    <w:rsid w:val="00FE65DB"/>
    <w:rsid w:val="00FE6DEC"/>
    <w:rsid w:val="00FE7266"/>
    <w:rsid w:val="00FE74E2"/>
    <w:rsid w:val="00FE74FC"/>
    <w:rsid w:val="00FE761D"/>
    <w:rsid w:val="00FE76FA"/>
    <w:rsid w:val="00FE7A09"/>
    <w:rsid w:val="00FF003C"/>
    <w:rsid w:val="00FF01C5"/>
    <w:rsid w:val="00FF0224"/>
    <w:rsid w:val="00FF0289"/>
    <w:rsid w:val="00FF02D6"/>
    <w:rsid w:val="00FF0895"/>
    <w:rsid w:val="00FF0BBB"/>
    <w:rsid w:val="00FF1455"/>
    <w:rsid w:val="00FF1716"/>
    <w:rsid w:val="00FF1920"/>
    <w:rsid w:val="00FF1ACF"/>
    <w:rsid w:val="00FF206D"/>
    <w:rsid w:val="00FF2A88"/>
    <w:rsid w:val="00FF3457"/>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E49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CaptionChar">
    <w:name w:val="Caption Char"/>
    <w:aliases w:val="cap Char"/>
    <w:basedOn w:val="DefaultParagraphFont"/>
    <w:link w:val="Caption"/>
    <w:rsid w:val="009F6DCD"/>
    <w:rPr>
      <w:rFonts w:ascii="Times New Roman" w:hAnsi="Times New Roman"/>
      <w:b/>
      <w:bCs/>
      <w:lang w:eastAsia="en-US"/>
    </w:rPr>
  </w:style>
  <w:style w:type="character" w:customStyle="1" w:styleId="apple-converted-space">
    <w:name w:val="apple-converted-space"/>
    <w:basedOn w:val="DefaultParagraphFont"/>
    <w:rsid w:val="00282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38775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6845">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701213">
      <w:bodyDiv w:val="1"/>
      <w:marLeft w:val="0"/>
      <w:marRight w:val="0"/>
      <w:marTop w:val="0"/>
      <w:marBottom w:val="0"/>
      <w:divBdr>
        <w:top w:val="none" w:sz="0" w:space="0" w:color="auto"/>
        <w:left w:val="none" w:sz="0" w:space="0" w:color="auto"/>
        <w:bottom w:val="none" w:sz="0" w:space="0" w:color="auto"/>
        <w:right w:val="none" w:sz="0" w:space="0" w:color="auto"/>
      </w:divBdr>
      <w:divsChild>
        <w:div w:id="1186990402">
          <w:marLeft w:val="547"/>
          <w:marRight w:val="0"/>
          <w:marTop w:val="0"/>
          <w:marBottom w:val="0"/>
          <w:divBdr>
            <w:top w:val="none" w:sz="0" w:space="0" w:color="auto"/>
            <w:left w:val="none" w:sz="0" w:space="0" w:color="auto"/>
            <w:bottom w:val="none" w:sz="0" w:space="0" w:color="auto"/>
            <w:right w:val="none" w:sz="0" w:space="0" w:color="auto"/>
          </w:divBdr>
        </w:div>
        <w:div w:id="484670064">
          <w:marLeft w:val="547"/>
          <w:marRight w:val="0"/>
          <w:marTop w:val="0"/>
          <w:marBottom w:val="0"/>
          <w:divBdr>
            <w:top w:val="none" w:sz="0" w:space="0" w:color="auto"/>
            <w:left w:val="none" w:sz="0" w:space="0" w:color="auto"/>
            <w:bottom w:val="none" w:sz="0" w:space="0" w:color="auto"/>
            <w:right w:val="none" w:sz="0" w:space="0" w:color="auto"/>
          </w:divBdr>
        </w:div>
      </w:divsChild>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728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07974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934777">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394249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23.e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9.emf"/><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oleObject" Target="embeddings/oleObject5.bin"/><Relationship Id="rId33" Type="http://schemas.openxmlformats.org/officeDocument/2006/relationships/image" Target="media/image18.emf"/><Relationship Id="rId38" Type="http://schemas.openxmlformats.org/officeDocument/2006/relationships/image" Target="media/image22.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image" Target="media/image14.e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wmf"/><Relationship Id="rId32" Type="http://schemas.openxmlformats.org/officeDocument/2006/relationships/image" Target="media/image17.emf"/><Relationship Id="rId37" Type="http://schemas.openxmlformats.org/officeDocument/2006/relationships/chart" Target="charts/chart1.xm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image" Target="media/image21.e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6.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w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emf"/><Relationship Id="rId43"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Latency Gains, SCL (L = 8)</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Sheet1!$C$2</c:f>
              <c:strCache>
                <c:ptCount val="1"/>
                <c:pt idx="0">
                  <c:v>R = 1/6</c:v>
                </c:pt>
              </c:strCache>
            </c:strRef>
          </c:tx>
          <c:spPr>
            <a:ln w="19050" cap="rnd">
              <a:solidFill>
                <a:schemeClr val="accent1"/>
              </a:solidFill>
              <a:round/>
            </a:ln>
            <a:effectLst/>
          </c:spPr>
          <c:marker>
            <c:symbol val="star"/>
            <c:size val="5"/>
            <c:spPr>
              <a:noFill/>
              <a:ln w="9525">
                <a:solidFill>
                  <a:schemeClr val="accent1"/>
                </a:solidFill>
              </a:ln>
              <a:effectLst/>
            </c:spPr>
          </c:marker>
          <c:cat>
            <c:numRef>
              <c:f>Sheet1!$B$3:$B$8</c:f>
              <c:numCache>
                <c:formatCode>General</c:formatCode>
                <c:ptCount val="6"/>
                <c:pt idx="0">
                  <c:v>32</c:v>
                </c:pt>
                <c:pt idx="1">
                  <c:v>48</c:v>
                </c:pt>
                <c:pt idx="2">
                  <c:v>64</c:v>
                </c:pt>
                <c:pt idx="3">
                  <c:v>80</c:v>
                </c:pt>
                <c:pt idx="4">
                  <c:v>120</c:v>
                </c:pt>
                <c:pt idx="5">
                  <c:v>200</c:v>
                </c:pt>
              </c:numCache>
            </c:numRef>
          </c:cat>
          <c:val>
            <c:numRef>
              <c:f>Sheet1!$C$3:$C$8</c:f>
              <c:numCache>
                <c:formatCode>0%</c:formatCode>
                <c:ptCount val="6"/>
                <c:pt idx="0">
                  <c:v>4.3700000000000003E-2</c:v>
                </c:pt>
                <c:pt idx="1">
                  <c:v>3.0800000000000001E-2</c:v>
                </c:pt>
                <c:pt idx="2">
                  <c:v>4.0800000000000003E-2</c:v>
                </c:pt>
                <c:pt idx="3">
                  <c:v>5.11E-2</c:v>
                </c:pt>
                <c:pt idx="4">
                  <c:v>3.8399999999999997E-2</c:v>
                </c:pt>
                <c:pt idx="5">
                  <c:v>5.5100000000000003E-2</c:v>
                </c:pt>
              </c:numCache>
            </c:numRef>
          </c:val>
          <c:smooth val="0"/>
          <c:extLst>
            <c:ext xmlns:c16="http://schemas.microsoft.com/office/drawing/2014/chart" uri="{C3380CC4-5D6E-409C-BE32-E72D297353CC}">
              <c16:uniqueId val="{00000000-6F01-430F-9E00-E90F53573ECD}"/>
            </c:ext>
          </c:extLst>
        </c:ser>
        <c:ser>
          <c:idx val="1"/>
          <c:order val="1"/>
          <c:tx>
            <c:strRef>
              <c:f>Sheet1!$D$2</c:f>
              <c:strCache>
                <c:ptCount val="1"/>
                <c:pt idx="0">
                  <c:v>R = 1/3</c:v>
                </c:pt>
              </c:strCache>
            </c:strRef>
          </c:tx>
          <c:spPr>
            <a:ln w="19050" cap="rnd">
              <a:solidFill>
                <a:schemeClr val="accent2"/>
              </a:solidFill>
              <a:round/>
            </a:ln>
            <a:effectLst/>
          </c:spPr>
          <c:marker>
            <c:symbol val="triangle"/>
            <c:size val="5"/>
            <c:spPr>
              <a:solidFill>
                <a:schemeClr val="accent2"/>
              </a:solidFill>
              <a:ln w="9525">
                <a:solidFill>
                  <a:schemeClr val="accent2"/>
                </a:solidFill>
              </a:ln>
              <a:effectLst/>
            </c:spPr>
          </c:marker>
          <c:cat>
            <c:numRef>
              <c:f>Sheet1!$B$3:$B$8</c:f>
              <c:numCache>
                <c:formatCode>General</c:formatCode>
                <c:ptCount val="6"/>
                <c:pt idx="0">
                  <c:v>32</c:v>
                </c:pt>
                <c:pt idx="1">
                  <c:v>48</c:v>
                </c:pt>
                <c:pt idx="2">
                  <c:v>64</c:v>
                </c:pt>
                <c:pt idx="3">
                  <c:v>80</c:v>
                </c:pt>
                <c:pt idx="4">
                  <c:v>120</c:v>
                </c:pt>
                <c:pt idx="5">
                  <c:v>200</c:v>
                </c:pt>
              </c:numCache>
            </c:numRef>
          </c:cat>
          <c:val>
            <c:numRef>
              <c:f>Sheet1!$D$3:$D$8</c:f>
              <c:numCache>
                <c:formatCode>0%</c:formatCode>
                <c:ptCount val="6"/>
                <c:pt idx="0">
                  <c:v>6.3899999999999998E-2</c:v>
                </c:pt>
                <c:pt idx="1">
                  <c:v>7.7499999999999999E-2</c:v>
                </c:pt>
                <c:pt idx="2">
                  <c:v>6.3100000000000003E-2</c:v>
                </c:pt>
                <c:pt idx="3">
                  <c:v>9.6199999999999994E-2</c:v>
                </c:pt>
                <c:pt idx="4">
                  <c:v>6.0400000000000002E-2</c:v>
                </c:pt>
                <c:pt idx="5">
                  <c:v>7.9600000000000004E-2</c:v>
                </c:pt>
              </c:numCache>
            </c:numRef>
          </c:val>
          <c:smooth val="0"/>
          <c:extLst>
            <c:ext xmlns:c16="http://schemas.microsoft.com/office/drawing/2014/chart" uri="{C3380CC4-5D6E-409C-BE32-E72D297353CC}">
              <c16:uniqueId val="{00000001-6F01-430F-9E00-E90F53573ECD}"/>
            </c:ext>
          </c:extLst>
        </c:ser>
        <c:ser>
          <c:idx val="2"/>
          <c:order val="2"/>
          <c:tx>
            <c:strRef>
              <c:f>Sheet1!$E$2</c:f>
              <c:strCache>
                <c:ptCount val="1"/>
                <c:pt idx="0">
                  <c:v>R = 1/2</c:v>
                </c:pt>
              </c:strCache>
            </c:strRef>
          </c:tx>
          <c:spPr>
            <a:ln w="19050" cap="rnd">
              <a:solidFill>
                <a:schemeClr val="accent3"/>
              </a:solidFill>
              <a:round/>
            </a:ln>
            <a:effectLst/>
          </c:spPr>
          <c:marker>
            <c:symbol val="square"/>
            <c:size val="5"/>
            <c:spPr>
              <a:solidFill>
                <a:schemeClr val="accent3"/>
              </a:solidFill>
              <a:ln w="9525">
                <a:solidFill>
                  <a:schemeClr val="accent3"/>
                </a:solidFill>
              </a:ln>
              <a:effectLst/>
            </c:spPr>
          </c:marker>
          <c:cat>
            <c:numRef>
              <c:f>Sheet1!$B$3:$B$8</c:f>
              <c:numCache>
                <c:formatCode>General</c:formatCode>
                <c:ptCount val="6"/>
                <c:pt idx="0">
                  <c:v>32</c:v>
                </c:pt>
                <c:pt idx="1">
                  <c:v>48</c:v>
                </c:pt>
                <c:pt idx="2">
                  <c:v>64</c:v>
                </c:pt>
                <c:pt idx="3">
                  <c:v>80</c:v>
                </c:pt>
                <c:pt idx="4">
                  <c:v>120</c:v>
                </c:pt>
                <c:pt idx="5">
                  <c:v>200</c:v>
                </c:pt>
              </c:numCache>
            </c:numRef>
          </c:cat>
          <c:val>
            <c:numRef>
              <c:f>Sheet1!$E$3:$E$8</c:f>
              <c:numCache>
                <c:formatCode>0%</c:formatCode>
                <c:ptCount val="6"/>
                <c:pt idx="0">
                  <c:v>9.2799999999999994E-2</c:v>
                </c:pt>
                <c:pt idx="1">
                  <c:v>0.11700000000000001</c:v>
                </c:pt>
                <c:pt idx="2">
                  <c:v>9.7299999999999998E-2</c:v>
                </c:pt>
                <c:pt idx="3">
                  <c:v>0.112</c:v>
                </c:pt>
                <c:pt idx="4">
                  <c:v>9.4799999999999995E-2</c:v>
                </c:pt>
                <c:pt idx="5">
                  <c:v>9.6500000000000002E-2</c:v>
                </c:pt>
              </c:numCache>
            </c:numRef>
          </c:val>
          <c:smooth val="0"/>
          <c:extLst>
            <c:ext xmlns:c16="http://schemas.microsoft.com/office/drawing/2014/chart" uri="{C3380CC4-5D6E-409C-BE32-E72D297353CC}">
              <c16:uniqueId val="{00000002-6F01-430F-9E00-E90F53573ECD}"/>
            </c:ext>
          </c:extLst>
        </c:ser>
        <c:ser>
          <c:idx val="3"/>
          <c:order val="3"/>
          <c:tx>
            <c:strRef>
              <c:f>Sheet1!$F$2</c:f>
              <c:strCache>
                <c:ptCount val="1"/>
                <c:pt idx="0">
                  <c:v>R = 2/3</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cat>
            <c:numRef>
              <c:f>Sheet1!$B$3:$B$8</c:f>
              <c:numCache>
                <c:formatCode>General</c:formatCode>
                <c:ptCount val="6"/>
                <c:pt idx="0">
                  <c:v>32</c:v>
                </c:pt>
                <c:pt idx="1">
                  <c:v>48</c:v>
                </c:pt>
                <c:pt idx="2">
                  <c:v>64</c:v>
                </c:pt>
                <c:pt idx="3">
                  <c:v>80</c:v>
                </c:pt>
                <c:pt idx="4">
                  <c:v>120</c:v>
                </c:pt>
                <c:pt idx="5">
                  <c:v>200</c:v>
                </c:pt>
              </c:numCache>
            </c:numRef>
          </c:cat>
          <c:val>
            <c:numRef>
              <c:f>Sheet1!$F$3:$F$8</c:f>
              <c:numCache>
                <c:formatCode>0%</c:formatCode>
                <c:ptCount val="6"/>
                <c:pt idx="0">
                  <c:v>0.16400000000000001</c:v>
                </c:pt>
                <c:pt idx="1">
                  <c:v>0.158</c:v>
                </c:pt>
                <c:pt idx="2">
                  <c:v>0.13900000000000001</c:v>
                </c:pt>
                <c:pt idx="3">
                  <c:v>0.189</c:v>
                </c:pt>
                <c:pt idx="4">
                  <c:v>0.21199999999999999</c:v>
                </c:pt>
                <c:pt idx="5">
                  <c:v>0.158</c:v>
                </c:pt>
              </c:numCache>
            </c:numRef>
          </c:val>
          <c:smooth val="0"/>
          <c:extLst>
            <c:ext xmlns:c16="http://schemas.microsoft.com/office/drawing/2014/chart" uri="{C3380CC4-5D6E-409C-BE32-E72D297353CC}">
              <c16:uniqueId val="{00000003-6F01-430F-9E00-E90F53573ECD}"/>
            </c:ext>
          </c:extLst>
        </c:ser>
        <c:dLbls>
          <c:showLegendKey val="0"/>
          <c:showVal val="0"/>
          <c:showCatName val="0"/>
          <c:showSerName val="0"/>
          <c:showPercent val="0"/>
          <c:showBubbleSize val="0"/>
        </c:dLbls>
        <c:marker val="1"/>
        <c:smooth val="0"/>
        <c:axId val="504678760"/>
        <c:axId val="504679152"/>
      </c:lineChart>
      <c:catAx>
        <c:axId val="5046787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4679152"/>
        <c:crosses val="autoZero"/>
        <c:auto val="1"/>
        <c:lblAlgn val="ctr"/>
        <c:lblOffset val="100"/>
        <c:noMultiLvlLbl val="0"/>
      </c:catAx>
      <c:valAx>
        <c:axId val="504679152"/>
        <c:scaling>
          <c:orientation val="minMax"/>
          <c:max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a:t>
                </a:r>
                <a:r>
                  <a:rPr lang="en-US" baseline="0"/>
                  <a:t> Reduction</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467876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HR33RHYHUWRF-4-2642</_dlc_DocId>
    <_dlc_DocIdUrl xmlns="c06861ca-3f08-4d07-bff7-bb15bac121f4">
      <Url>https://projects.qualcomm.com/sites/pentari/_layouts/15/DocIdRedir.aspx?ID=HR33RHYHUWRF-4-2642</Url>
      <Description>HR33RHYHUWRF-4-2642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EBBDFD-EC7F-4052-BD55-2458E904D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3810</Words>
  <Characters>21718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Jing Jiang</cp:lastModifiedBy>
  <cp:revision>6</cp:revision>
  <cp:lastPrinted>2014-11-07T05:38:00Z</cp:lastPrinted>
  <dcterms:created xsi:type="dcterms:W3CDTF">2017-05-19T07:58:00Z</dcterms:created>
  <dcterms:modified xsi:type="dcterms:W3CDTF">2017-05-19T08:03:00Z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5fe09b48-d4a5-4646-854c-8b5c9b3bec4b</vt:lpwstr>
  </property>
  <property fmtid="{D5CDD505-2E9C-101B-9397-08002B2CF9AE}" pid="4" name="_NewReviewCycle">
    <vt:lpwstr/>
  </property>
  <property fmtid="{D5CDD505-2E9C-101B-9397-08002B2CF9AE}" pid="5" name="_AdHocReviewCycleID">
    <vt:i4>864301358</vt:i4>
  </property>
  <property fmtid="{D5CDD505-2E9C-101B-9397-08002B2CF9AE}" pid="6" name="_EmailSubject">
    <vt:lpwstr>incorporated early termination contribution</vt:lpwstr>
  </property>
  <property fmtid="{D5CDD505-2E9C-101B-9397-08002B2CF9AE}" pid="7" name="_AuthorEmail">
    <vt:lpwstr>gaojinw@qti.qualcomm.com</vt:lpwstr>
  </property>
  <property fmtid="{D5CDD505-2E9C-101B-9397-08002B2CF9AE}" pid="8" name="_AuthorEmailDisplayName">
    <vt:lpwstr>Gaojin Wu</vt:lpwstr>
  </property>
  <property fmtid="{D5CDD505-2E9C-101B-9397-08002B2CF9AE}" pid="9" name="_ReviewingToolsShownOnce">
    <vt:lpwstr/>
  </property>
</Properties>
</file>